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9C" w:rsidRDefault="006B5E8D">
      <w:pPr>
        <w:pStyle w:val="Cabealho"/>
        <w:tabs>
          <w:tab w:val="clear" w:pos="4419"/>
          <w:tab w:val="clear" w:pos="8838"/>
        </w:tabs>
        <w:ind w:left="1021"/>
        <w:jc w:val="both"/>
        <w:rPr>
          <w:noProof/>
        </w:rPr>
      </w:pPr>
      <w:r>
        <w:rPr>
          <w:noProof/>
        </w:rPr>
        <w:pict>
          <v:rect id="_x0000_s1105" style="position:absolute;left:0;text-align:left;margin-left:44.3pt;margin-top:-13.3pt;width:461.05pt;height:93.6pt;z-index:251659776" o:allowincell="f" filled="f" stroked="f" strokeweight=".5pt">
            <v:textbox style="mso-next-textbox:#_x0000_s1105" inset="1pt,1pt,1pt,1pt">
              <w:txbxContent>
                <w:tbl>
                  <w:tblPr>
                    <w:tblW w:w="0" w:type="auto"/>
                    <w:tblInd w:w="70" w:type="dxa"/>
                    <w:tblLayout w:type="fixed"/>
                    <w:tblCellMar>
                      <w:left w:w="70" w:type="dxa"/>
                      <w:right w:w="70" w:type="dxa"/>
                    </w:tblCellMar>
                    <w:tblLook w:val="0000"/>
                  </w:tblPr>
                  <w:tblGrid>
                    <w:gridCol w:w="9498"/>
                  </w:tblGrid>
                  <w:tr w:rsidR="00D8162D">
                    <w:trPr>
                      <w:trHeight w:val="180"/>
                    </w:trPr>
                    <w:tc>
                      <w:tcPr>
                        <w:tcW w:w="9498" w:type="dxa"/>
                        <w:tcBorders>
                          <w:top w:val="nil"/>
                          <w:left w:val="nil"/>
                          <w:bottom w:val="nil"/>
                          <w:right w:val="nil"/>
                        </w:tcBorders>
                      </w:tcPr>
                      <w:p w:rsidR="00D8162D" w:rsidRDefault="00D8162D">
                        <w:pPr>
                          <w:pStyle w:val="Ttulo1"/>
                          <w:ind w:left="72" w:firstLine="0"/>
                          <w:jc w:val="center"/>
                          <w:rPr>
                            <w:szCs w:val="20"/>
                          </w:rPr>
                        </w:pPr>
                        <w:r w:rsidRPr="00041973">
                          <w:rPr>
                            <w:szCs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75pt;height:36.75pt" o:ole="" fillcolor="window">
                              <v:imagedata r:id="rId8" o:title=""/>
                            </v:shape>
                            <o:OLEObject Type="Embed" ProgID="Unknown" ShapeID="_x0000_i1026" DrawAspect="Content" ObjectID="_1598365249" r:id="rId9"/>
                          </w:object>
                        </w:r>
                      </w:p>
                    </w:tc>
                  </w:tr>
                  <w:tr w:rsidR="00D8162D">
                    <w:trPr>
                      <w:trHeight w:hRule="exact" w:val="340"/>
                    </w:trPr>
                    <w:tc>
                      <w:tcPr>
                        <w:tcW w:w="9498" w:type="dxa"/>
                        <w:tcBorders>
                          <w:top w:val="nil"/>
                          <w:left w:val="nil"/>
                          <w:bottom w:val="nil"/>
                          <w:right w:val="nil"/>
                        </w:tcBorders>
                      </w:tcPr>
                      <w:p w:rsidR="00D8162D" w:rsidRDefault="00D8162D">
                        <w:pPr>
                          <w:pStyle w:val="Ttulo1"/>
                          <w:ind w:left="72" w:firstLine="0"/>
                          <w:jc w:val="center"/>
                          <w:rPr>
                            <w:b/>
                            <w:bCs/>
                            <w:szCs w:val="20"/>
                          </w:rPr>
                        </w:pPr>
                        <w:r>
                          <w:rPr>
                            <w:b/>
                            <w:bCs/>
                            <w:szCs w:val="20"/>
                          </w:rPr>
                          <w:t>Ministério da Integração Nacional</w:t>
                        </w:r>
                        <w:proofErr w:type="gramStart"/>
                        <w:r>
                          <w:rPr>
                            <w:b/>
                            <w:bCs/>
                            <w:szCs w:val="20"/>
                          </w:rPr>
                          <w:t xml:space="preserve">  </w:t>
                        </w:r>
                        <w:proofErr w:type="gramEnd"/>
                        <w:r>
                          <w:rPr>
                            <w:b/>
                            <w:bCs/>
                            <w:szCs w:val="20"/>
                          </w:rPr>
                          <w:t>-  M I</w:t>
                        </w:r>
                      </w:p>
                    </w:tc>
                  </w:tr>
                  <w:tr w:rsidR="00D8162D">
                    <w:trPr>
                      <w:trHeight w:val="180"/>
                    </w:trPr>
                    <w:tc>
                      <w:tcPr>
                        <w:tcW w:w="9498" w:type="dxa"/>
                        <w:tcBorders>
                          <w:top w:val="nil"/>
                          <w:left w:val="nil"/>
                          <w:bottom w:val="nil"/>
                          <w:right w:val="nil"/>
                        </w:tcBorders>
                      </w:tcPr>
                      <w:p w:rsidR="00D8162D" w:rsidRDefault="00D8162D">
                        <w:pPr>
                          <w:ind w:left="72"/>
                          <w:jc w:val="center"/>
                          <w:rPr>
                            <w:b/>
                            <w:bCs/>
                            <w:szCs w:val="20"/>
                            <w:vertAlign w:val="baseline"/>
                          </w:rPr>
                        </w:pPr>
                        <w:r>
                          <w:rPr>
                            <w:b/>
                            <w:bCs/>
                            <w:szCs w:val="20"/>
                            <w:vertAlign w:val="baseline"/>
                          </w:rPr>
                          <w:t>Companhia de Desenvolvimento dos Vales do São Francisco e do Parnaíba</w:t>
                        </w:r>
                      </w:p>
                    </w:tc>
                  </w:tr>
                  <w:tr w:rsidR="00D8162D">
                    <w:trPr>
                      <w:trHeight w:val="322"/>
                    </w:trPr>
                    <w:tc>
                      <w:tcPr>
                        <w:tcW w:w="9498" w:type="dxa"/>
                        <w:tcBorders>
                          <w:top w:val="nil"/>
                          <w:left w:val="nil"/>
                          <w:bottom w:val="nil"/>
                          <w:right w:val="nil"/>
                        </w:tcBorders>
                      </w:tcPr>
                      <w:p w:rsidR="00D8162D" w:rsidRDefault="00D8162D" w:rsidP="00444891">
                        <w:pPr>
                          <w:ind w:left="72"/>
                          <w:jc w:val="center"/>
                          <w:rPr>
                            <w:b/>
                            <w:bCs/>
                            <w:szCs w:val="20"/>
                            <w:vertAlign w:val="baseline"/>
                          </w:rPr>
                        </w:pPr>
                        <w:r>
                          <w:rPr>
                            <w:b/>
                            <w:bCs/>
                            <w:szCs w:val="20"/>
                            <w:vertAlign w:val="baseline"/>
                          </w:rPr>
                          <w:t>3ª Secretari</w:t>
                        </w:r>
                        <w:r w:rsidR="00444891">
                          <w:rPr>
                            <w:b/>
                            <w:bCs/>
                            <w:szCs w:val="20"/>
                            <w:vertAlign w:val="baseline"/>
                          </w:rPr>
                          <w:t xml:space="preserve">a Regional de Licitações – 3ª </w:t>
                        </w:r>
                        <w:r>
                          <w:rPr>
                            <w:b/>
                            <w:bCs/>
                            <w:szCs w:val="20"/>
                            <w:vertAlign w:val="baseline"/>
                          </w:rPr>
                          <w:t>SL</w:t>
                        </w:r>
                      </w:p>
                    </w:tc>
                  </w:tr>
                </w:tbl>
                <w:p w:rsidR="00D8162D" w:rsidRDefault="00D8162D">
                  <w:pPr>
                    <w:rPr>
                      <w:rFonts w:ascii="Arial" w:hAnsi="Arial" w:cs="Arial"/>
                      <w:sz w:val="18"/>
                      <w:szCs w:val="18"/>
                      <w:vertAlign w:val="baseline"/>
                    </w:rPr>
                  </w:pPr>
                </w:p>
              </w:txbxContent>
            </v:textbox>
          </v:rect>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3" type="#_x0000_t19" style="position:absolute;left:0;text-align:left;margin-left:19.1pt;margin-top:39.35pt;width:11.45pt;height:9.35pt;flip:x;z-index:251647488" o:allowincell="f" strokeweight=".25pt"/>
        </w:pict>
      </w:r>
      <w:r>
        <w:rPr>
          <w:noProof/>
        </w:rPr>
        <w:pict>
          <v:shape id="_x0000_s1098" type="#_x0000_t19" style="position:absolute;left:0;text-align:left;margin-left:5pt;margin-top:35.15pt;width:19.85pt;height:15.65pt;flip:x;z-index:251652608" o:allowincell="f" strokeweight=".25pt"/>
        </w:pict>
      </w:r>
      <w:r>
        <w:rPr>
          <w:noProof/>
        </w:rPr>
        <w:pict>
          <v:shape id="_x0000_s1096" type="#_x0000_t19" style="position:absolute;left:0;text-align:left;margin-left:11.9pt;margin-top:37.25pt;width:15.65pt;height:11.45pt;flip:x;z-index:251650560" o:allowincell="f" strokeweight=".25pt"/>
        </w:pict>
      </w:r>
      <w:r>
        <w:rPr>
          <w:noProof/>
        </w:rPr>
        <w:pict>
          <v:shape id="_x0000_s1097" type="#_x0000_t19" style="position:absolute;left:0;text-align:left;margin-left:7.7pt;margin-top:35.15pt;width:18.05pt;height:15.65pt;flip:x;z-index:251651584" o:allowincell="f" strokeweight=".25pt"/>
        </w:pict>
      </w:r>
      <w:r>
        <w:rPr>
          <w:noProof/>
        </w:rPr>
        <w:pict>
          <v:shape id="_x0000_s1095" type="#_x0000_t19" style="position:absolute;left:0;text-align:left;margin-left:14.6pt;margin-top:37.25pt;width:12.65pt;height:11.15pt;flip:x;z-index:251649536" o:allowincell="f" strokeweight=".25pt"/>
        </w:pict>
      </w:r>
      <w:r>
        <w:rPr>
          <w:noProof/>
        </w:rPr>
        <w:pict>
          <v:shape id="_x0000_s1094" type="#_x0000_t19" style="position:absolute;left:0;text-align:left;margin-left:21.5pt;margin-top:39.35pt;width:10.55pt;height:9.95pt;flip:x;z-index:251648512" o:allowincell="f" strokeweight=".25pt"/>
        </w:pict>
      </w:r>
      <w:r>
        <w:rPr>
          <w:noProof/>
        </w:rPr>
        <w:pict>
          <v:line id="_x0000_s1091" style="position:absolute;left:0;text-align:left;z-index:251645440" from="31.7pt,39.35pt" to="539.05pt,39.4pt" o:allowincell="f" strokeweight=".25pt">
            <v:stroke startarrowwidth="narrow" startarrowlength="short" endarrowwidth="narrow" endarrowlength="short"/>
          </v:line>
        </w:pict>
      </w:r>
      <w:r>
        <w:rPr>
          <w:noProof/>
        </w:rPr>
        <w:pict>
          <v:line id="_x0000_s1090" style="position:absolute;left:0;text-align:left;flip:y;z-index:251644416" from="25.7pt,36.95pt" to="539.05pt,37.3pt" o:allowincell="f" strokeweight=".25pt">
            <v:stroke startarrowwidth="narrow" startarrowlength="short" endarrowwidth="narrow" endarrowlength="short"/>
          </v:line>
        </w:pict>
      </w:r>
      <w:r>
        <w:rPr>
          <w:noProof/>
        </w:rPr>
        <w:pict>
          <v:line id="_x0000_s1089" style="position:absolute;left:0;text-align:left;z-index:251643392" from="24.5pt,35.15pt" to="539.35pt,35.2pt" o:allowincell="f" strokeweight=".25pt">
            <v:stroke startarrowwidth="narrow" startarrowlength="short" endarrowwidth="narrow" endarrowlength="short"/>
          </v:line>
        </w:pict>
      </w:r>
      <w:r w:rsidR="0004299C">
        <w:tab/>
      </w:r>
      <w:r w:rsidR="0004299C">
        <w:tab/>
      </w:r>
    </w:p>
    <w:p w:rsidR="0004299C" w:rsidRDefault="0004299C">
      <w:pPr>
        <w:spacing w:before="120" w:after="120"/>
        <w:jc w:val="both"/>
        <w:rPr>
          <w:szCs w:val="20"/>
          <w:vertAlign w:val="baseline"/>
        </w:rPr>
      </w:pPr>
    </w:p>
    <w:p w:rsidR="00F13BA7" w:rsidRDefault="006B5E8D" w:rsidP="00797673">
      <w:pPr>
        <w:jc w:val="center"/>
        <w:rPr>
          <w:szCs w:val="20"/>
        </w:rPr>
      </w:pPr>
      <w:r w:rsidRPr="006B5E8D">
        <w:rPr>
          <w:noProof/>
        </w:rPr>
        <w:pict>
          <v:shapetype id="_x0000_t202" coordsize="21600,21600" o:spt="202" path="m,l,21600r21600,l21600,xe">
            <v:stroke joinstyle="miter"/>
            <v:path gradientshapeok="t" o:connecttype="rect"/>
          </v:shapetype>
          <v:shape id="_x0000_s1118" type="#_x0000_t202" style="position:absolute;left:0;text-align:left;margin-left:332.25pt;margin-top:100.4pt;width:137.35pt;height:59.55pt;z-index:251672064" stroked="f">
            <v:textbox style="mso-next-textbox:#_x0000_s1118">
              <w:txbxContent>
                <w:p w:rsidR="00D8162D" w:rsidRDefault="00D8162D">
                  <w:pPr>
                    <w:rPr>
                      <w:rFonts w:ascii="Arial" w:hAnsi="Arial" w:cs="Arial"/>
                      <w:sz w:val="18"/>
                      <w:szCs w:val="18"/>
                      <w:vertAlign w:val="baseline"/>
                    </w:rPr>
                  </w:pPr>
                  <w:r>
                    <w:rPr>
                      <w:rFonts w:ascii="Arial" w:hAnsi="Arial" w:cs="Arial"/>
                      <w:sz w:val="18"/>
                      <w:szCs w:val="18"/>
                      <w:vertAlign w:val="baseline"/>
                    </w:rPr>
                    <w:t>Fls.: ____________________</w:t>
                  </w:r>
                </w:p>
                <w:p w:rsidR="00D8162D" w:rsidRDefault="00D8162D">
                  <w:pPr>
                    <w:rPr>
                      <w:rFonts w:ascii="Arial" w:hAnsi="Arial" w:cs="Arial"/>
                      <w:sz w:val="18"/>
                      <w:szCs w:val="18"/>
                      <w:vertAlign w:val="baseline"/>
                    </w:rPr>
                  </w:pPr>
                  <w:r>
                    <w:rPr>
                      <w:rFonts w:ascii="Arial" w:hAnsi="Arial" w:cs="Arial"/>
                      <w:sz w:val="18"/>
                      <w:szCs w:val="18"/>
                      <w:vertAlign w:val="baseline"/>
                    </w:rPr>
                    <w:t>Proc.: 59530.001043/2018-02</w:t>
                  </w:r>
                </w:p>
                <w:p w:rsidR="00D8162D" w:rsidRDefault="00D8162D">
                  <w:pPr>
                    <w:pStyle w:val="Cabealho"/>
                    <w:tabs>
                      <w:tab w:val="clear" w:pos="4419"/>
                      <w:tab w:val="clear" w:pos="8838"/>
                    </w:tabs>
                    <w:spacing w:before="120"/>
                    <w:rPr>
                      <w:rFonts w:ascii="Arial" w:hAnsi="Arial" w:cs="Arial"/>
                      <w:sz w:val="18"/>
                      <w:szCs w:val="18"/>
                    </w:rPr>
                  </w:pPr>
                  <w:r>
                    <w:rPr>
                      <w:rFonts w:ascii="Arial" w:hAnsi="Arial" w:cs="Arial"/>
                      <w:sz w:val="18"/>
                      <w:szCs w:val="18"/>
                    </w:rPr>
                    <w:t>_______________________</w:t>
                  </w:r>
                </w:p>
                <w:p w:rsidR="00D8162D" w:rsidRDefault="00D8162D">
                  <w:pPr>
                    <w:jc w:val="center"/>
                    <w:rPr>
                      <w:rFonts w:ascii="Arial" w:hAnsi="Arial" w:cs="Arial"/>
                      <w:sz w:val="18"/>
                      <w:szCs w:val="18"/>
                      <w:vertAlign w:val="baseline"/>
                    </w:rPr>
                  </w:pPr>
                  <w:r>
                    <w:rPr>
                      <w:rFonts w:ascii="Arial" w:hAnsi="Arial" w:cs="Arial"/>
                      <w:sz w:val="18"/>
                      <w:szCs w:val="18"/>
                      <w:vertAlign w:val="baseline"/>
                    </w:rPr>
                    <w:t>3ª SL</w:t>
                  </w:r>
                </w:p>
              </w:txbxContent>
            </v:textbox>
          </v:shape>
        </w:pict>
      </w:r>
      <w:r w:rsidRPr="006B5E8D">
        <w:rPr>
          <w:noProof/>
        </w:rPr>
        <w:pict>
          <v:rect id="_x0000_s1115" style="position:absolute;left:0;text-align:left;margin-left:19.25pt;margin-top:690.1pt;width:55.4pt;height:11.4pt;z-index:251670016" o:allowincell="f" filled="f" stroked="f" strokeweight="1pt">
            <v:textbox style="mso-next-textbox:#_x0000_s1115" inset="1pt,1pt,1pt,1pt">
              <w:txbxContent>
                <w:p w:rsidR="00D8162D" w:rsidRDefault="00D8162D">
                  <w:pPr>
                    <w:rPr>
                      <w:sz w:val="14"/>
                      <w:szCs w:val="14"/>
                    </w:rPr>
                  </w:pPr>
                  <w:r>
                    <w:rPr>
                      <w:sz w:val="14"/>
                      <w:szCs w:val="14"/>
                    </w:rPr>
                    <w:t>FOR – 101/01</w:t>
                  </w:r>
                </w:p>
              </w:txbxContent>
            </v:textbox>
          </v:rect>
        </w:pict>
      </w:r>
      <w:r w:rsidRPr="006B5E8D">
        <w:rPr>
          <w:noProof/>
        </w:rPr>
        <w:pict>
          <v:shape id="_x0000_s1114" type="#_x0000_t19" style="position:absolute;left:0;text-align:left;margin-left:5pt;margin-top:672.05pt;width:19.55pt;height:18.35pt;flip:x y;z-index:251668992" o:allowincell="f" strokeweight=".25pt"/>
        </w:pict>
      </w:r>
      <w:r w:rsidRPr="006B5E8D">
        <w:rPr>
          <w:noProof/>
        </w:rPr>
        <w:pict>
          <v:shape id="_x0000_s1113" type="#_x0000_t19" style="position:absolute;left:0;text-align:left;margin-left:7.7pt;margin-top:671.45pt;width:14.45pt;height:18.95pt;flip:x y;z-index:251667968" o:allowincell="f" strokeweight=".25pt"/>
        </w:pict>
      </w:r>
      <w:r w:rsidRPr="006B5E8D">
        <w:rPr>
          <w:noProof/>
        </w:rPr>
        <w:pict>
          <v:shape id="_x0000_s1112" type="#_x0000_t19" style="position:absolute;left:0;text-align:left;margin-left:11.9pt;margin-top:671.15pt;width:17.15pt;height:16.85pt;flip:x y;z-index:251666944" o:allowincell="f" strokeweight=".25pt"/>
        </w:pict>
      </w:r>
      <w:r w:rsidRPr="006B5E8D">
        <w:rPr>
          <w:noProof/>
        </w:rPr>
        <w:pict>
          <v:shape id="_x0000_s1111" type="#_x0000_t19" style="position:absolute;left:0;text-align:left;margin-left:14.6pt;margin-top:671.75pt;width:17.45pt;height:16.55pt;flip:x y;z-index:251665920" o:allowincell="f" strokeweight=".25pt"/>
        </w:pict>
      </w:r>
      <w:r w:rsidRPr="006B5E8D">
        <w:rPr>
          <w:noProof/>
        </w:rPr>
        <w:pict>
          <v:shape id="_x0000_s1110" type="#_x0000_t19" style="position:absolute;left:0;text-align:left;margin-left:19.1pt;margin-top:672.95pt;width:11.75pt;height:12.65pt;flip:x y;z-index:251664896" o:allowincell="f" strokeweight=".25pt"/>
        </w:pict>
      </w:r>
      <w:r w:rsidRPr="006B5E8D">
        <w:rPr>
          <w:noProof/>
        </w:rPr>
        <w:pict>
          <v:shape id="_x0000_s1109" type="#_x0000_t19" style="position:absolute;left:0;text-align:left;margin-left:21.5pt;margin-top:673.55pt;width:11.15pt;height:12.05pt;flip:x y;z-index:251663872" o:allowincell="f" strokeweight=".25pt"/>
        </w:pict>
      </w:r>
      <w:r w:rsidRPr="006B5E8D">
        <w:rPr>
          <w:noProof/>
        </w:rPr>
        <w:pict>
          <v:line id="_x0000_s1108" style="position:absolute;left:0;text-align:left;z-index:251662848" from="20pt,690.35pt" to="539.35pt,690.7pt" o:allowincell="f" strokeweight=".25pt">
            <v:stroke startarrowwidth="narrow" startarrowlength="short" endarrowwidth="narrow" endarrowlength="short"/>
          </v:line>
        </w:pict>
      </w:r>
      <w:r w:rsidRPr="006B5E8D">
        <w:rPr>
          <w:noProof/>
        </w:rPr>
        <w:pict>
          <v:line id="_x0000_s1107" style="position:absolute;left:0;text-align:left;z-index:251661824" from="28.7pt,688.25pt" to="538.75pt,688.3pt" o:allowincell="f" strokeweight=".25pt">
            <v:stroke startarrowwidth="narrow" startarrowlength="short" endarrowwidth="narrow" endarrowlength="short"/>
          </v:line>
        </w:pict>
      </w:r>
      <w:r w:rsidRPr="006B5E8D">
        <w:rPr>
          <w:noProof/>
        </w:rPr>
        <w:pict>
          <v:line id="_x0000_s1106" style="position:absolute;left:0;text-align:left;z-index:251660800" from="29.3pt,685.55pt" to="538.15pt,685.6pt" o:allowincell="f" strokeweight=".25pt">
            <v:stroke startarrowwidth="narrow" startarrowlength="short" endarrowwidth="narrow" endarrowlength="short"/>
          </v:line>
        </w:pict>
      </w:r>
      <w:r w:rsidRPr="006B5E8D">
        <w:rPr>
          <w:noProof/>
        </w:rPr>
        <w:pict>
          <v:line id="_x0000_s1104" style="position:absolute;left:0;text-align:left;z-index:251658752" from="21.5pt,11.35pt" to="21.55pt,675.35pt" o:allowincell="f" strokeweight=".25pt">
            <v:stroke startarrowwidth="narrow" startarrowlength="short" endarrowwidth="narrow" endarrowlength="short"/>
          </v:line>
        </w:pict>
      </w:r>
      <w:r w:rsidRPr="006B5E8D">
        <w:rPr>
          <w:noProof/>
        </w:rPr>
        <w:pict>
          <v:line id="_x0000_s1103" style="position:absolute;left:0;text-align:left;z-index:251657728" from="19.1pt,11.95pt" to="19.15pt,673.7pt" o:allowincell="f" strokeweight=".25pt">
            <v:stroke startarrowwidth="narrow" startarrowlength="short" endarrowwidth="narrow" endarrowlength="short"/>
          </v:line>
        </w:pict>
      </w:r>
      <w:r w:rsidRPr="006B5E8D">
        <w:rPr>
          <w:noProof/>
        </w:rPr>
        <w:pict>
          <v:line id="_x0000_s1102" style="position:absolute;left:0;text-align:left;z-index:251656704" from="14.6pt,11.05pt" to="14.65pt,672.3pt" o:allowincell="f" strokeweight=".25pt">
            <v:stroke startarrowwidth="narrow" startarrowlength="short" endarrowwidth="narrow" endarrowlength="short"/>
          </v:line>
        </w:pict>
      </w:r>
      <w:r w:rsidRPr="006B5E8D">
        <w:rPr>
          <w:noProof/>
        </w:rPr>
        <w:pict>
          <v:line id="_x0000_s1101" style="position:absolute;left:0;text-align:left;z-index:251655680" from="11.9pt,11.65pt" to="11.95pt,673.3pt" o:allowincell="f" strokeweight=".25pt">
            <v:stroke startarrowwidth="narrow" startarrowlength="short" endarrowwidth="narrow" endarrowlength="short"/>
          </v:line>
        </w:pict>
      </w:r>
      <w:r w:rsidRPr="006B5E8D">
        <w:rPr>
          <w:noProof/>
        </w:rPr>
        <w:pict>
          <v:line id="_x0000_s1100" style="position:absolute;left:0;text-align:left;z-index:251654656" from="7.7pt,13.15pt" to="7.75pt,674.8pt" o:allowincell="f" strokeweight=".25pt">
            <v:stroke startarrowwidth="narrow" startarrowlength="short" endarrowwidth="narrow" endarrowlength="short"/>
          </v:line>
        </w:pict>
      </w:r>
      <w:r w:rsidRPr="006B5E8D">
        <w:rPr>
          <w:noProof/>
        </w:rPr>
        <w:pict>
          <v:line id="_x0000_s1099" style="position:absolute;left:0;text-align:left;z-index:251653632" from="5pt,13.75pt" to="5.05pt,674.35pt" o:allowincell="f" strokeweight=".25pt">
            <v:stroke startarrowwidth="narrow" startarrowlength="short" endarrowwidth="narrow" endarrowlength="short"/>
          </v:line>
        </w:pict>
      </w:r>
      <w:r w:rsidR="0004299C">
        <w:rPr>
          <w:szCs w:val="20"/>
        </w:rPr>
        <w:t xml:space="preserve">                                                                       </w:t>
      </w:r>
    </w:p>
    <w:p w:rsidR="00F13BA7" w:rsidRPr="00F13BA7" w:rsidRDefault="00F13BA7" w:rsidP="00F13BA7">
      <w:pPr>
        <w:rPr>
          <w:szCs w:val="20"/>
        </w:rPr>
      </w:pPr>
    </w:p>
    <w:p w:rsidR="00F13BA7" w:rsidRPr="00F13BA7" w:rsidRDefault="00F13BA7" w:rsidP="00F13BA7">
      <w:pPr>
        <w:rPr>
          <w:szCs w:val="20"/>
        </w:rPr>
      </w:pPr>
    </w:p>
    <w:p w:rsidR="00F13BA7" w:rsidRPr="00F13BA7" w:rsidRDefault="006B5E8D" w:rsidP="00F13BA7">
      <w:pPr>
        <w:rPr>
          <w:szCs w:val="20"/>
        </w:rPr>
      </w:pPr>
      <w:r w:rsidRPr="006B5E8D">
        <w:rPr>
          <w:noProof/>
        </w:rPr>
        <w:pict>
          <v:rect id="_x0000_s1088" style="position:absolute;margin-left:44.3pt;margin-top:2.5pt;width:468pt;height:28.8pt;z-index:251642368" o:allowincell="f" filled="f" stroked="f" strokeweight="1pt">
            <v:textbox style="mso-next-textbox:#_x0000_s1088" inset="1pt,1pt,1pt,1pt">
              <w:txbxContent>
                <w:p w:rsidR="00D8162D" w:rsidRDefault="00D8162D">
                  <w:pPr>
                    <w:ind w:left="142" w:right="-26"/>
                    <w:jc w:val="center"/>
                    <w:rPr>
                      <w:b/>
                      <w:bCs/>
                      <w:sz w:val="16"/>
                      <w:szCs w:val="16"/>
                      <w:vertAlign w:val="baseline"/>
                    </w:rPr>
                  </w:pPr>
                  <w:r>
                    <w:rPr>
                      <w:b/>
                      <w:bCs/>
                      <w:sz w:val="16"/>
                      <w:szCs w:val="16"/>
                      <w:vertAlign w:val="baseline"/>
                    </w:rPr>
                    <w:t>Rua Presidente Dutra, 160 – Centro – Petrolina/PE – CEP: 56.304-230</w:t>
                  </w:r>
                </w:p>
                <w:p w:rsidR="00D8162D" w:rsidRPr="00C81BEE" w:rsidRDefault="00D8162D">
                  <w:pPr>
                    <w:pStyle w:val="Ttulo9"/>
                    <w:ind w:left="142" w:right="-26"/>
                    <w:jc w:val="center"/>
                    <w:rPr>
                      <w:lang w:val="en-US"/>
                    </w:rPr>
                  </w:pPr>
                  <w:r w:rsidRPr="00C81BEE">
                    <w:rPr>
                      <w:lang w:val="en-US"/>
                    </w:rPr>
                    <w:t>TEL: (87) 3866-77</w:t>
                  </w:r>
                  <w:r>
                    <w:rPr>
                      <w:lang w:val="en-US"/>
                    </w:rPr>
                    <w:t>22</w:t>
                  </w:r>
                  <w:r w:rsidRPr="00C81BEE">
                    <w:rPr>
                      <w:lang w:val="en-US"/>
                    </w:rPr>
                    <w:t xml:space="preserve"> </w:t>
                  </w:r>
                  <w:r>
                    <w:rPr>
                      <w:lang w:val="en-US"/>
                    </w:rPr>
                    <w:t>–</w:t>
                  </w:r>
                  <w:r w:rsidRPr="00C81BEE">
                    <w:rPr>
                      <w:lang w:val="en-US"/>
                    </w:rPr>
                    <w:t xml:space="preserve"> </w:t>
                  </w:r>
                  <w:proofErr w:type="spellStart"/>
                  <w:r>
                    <w:rPr>
                      <w:lang w:val="en-US"/>
                    </w:rPr>
                    <w:t>Fone</w:t>
                  </w:r>
                  <w:proofErr w:type="spellEnd"/>
                  <w:r>
                    <w:rPr>
                      <w:lang w:val="en-US"/>
                    </w:rPr>
                    <w:t>/</w:t>
                  </w:r>
                  <w:r w:rsidRPr="00C81BEE">
                    <w:rPr>
                      <w:lang w:val="en-US"/>
                    </w:rPr>
                    <w:t>F</w:t>
                  </w:r>
                  <w:r>
                    <w:rPr>
                      <w:lang w:val="en-US"/>
                    </w:rPr>
                    <w:t>ax</w:t>
                  </w:r>
                  <w:r w:rsidRPr="00C81BEE">
                    <w:rPr>
                      <w:lang w:val="en-US"/>
                    </w:rPr>
                    <w:t xml:space="preserve">: (87) 3866-7742 Email: </w:t>
                  </w:r>
                  <w:hyperlink r:id="rId10" w:history="1">
                    <w:r>
                      <w:rPr>
                        <w:rStyle w:val="Hyperlink"/>
                        <w:lang w:val="en-US"/>
                      </w:rPr>
                      <w:t>3a.sl@codevasf.gov.br</w:t>
                    </w:r>
                  </w:hyperlink>
                  <w:r w:rsidRPr="00C81BEE">
                    <w:rPr>
                      <w:lang w:val="en-US"/>
                    </w:rPr>
                    <w:t xml:space="preserve"> </w:t>
                  </w:r>
                </w:p>
                <w:p w:rsidR="00D8162D" w:rsidRPr="00C81BEE" w:rsidRDefault="00D8162D">
                  <w:pPr>
                    <w:rPr>
                      <w:szCs w:val="20"/>
                      <w:lang w:val="en-US"/>
                    </w:rPr>
                  </w:pPr>
                </w:p>
              </w:txbxContent>
            </v:textbox>
          </v:rect>
        </w:pict>
      </w:r>
    </w:p>
    <w:p w:rsidR="00F13BA7" w:rsidRPr="00F13BA7" w:rsidRDefault="00F13BA7" w:rsidP="00F13BA7">
      <w:pPr>
        <w:rPr>
          <w:szCs w:val="20"/>
        </w:rPr>
      </w:pPr>
    </w:p>
    <w:p w:rsidR="00F13BA7" w:rsidRDefault="00F13BA7" w:rsidP="00797673">
      <w:pPr>
        <w:jc w:val="center"/>
        <w:rPr>
          <w:szCs w:val="20"/>
        </w:rPr>
      </w:pPr>
    </w:p>
    <w:p w:rsidR="00F13BA7" w:rsidRDefault="00F13BA7" w:rsidP="00F13BA7">
      <w:pPr>
        <w:tabs>
          <w:tab w:val="left" w:pos="5220"/>
        </w:tabs>
        <w:rPr>
          <w:szCs w:val="20"/>
        </w:rPr>
      </w:pPr>
      <w:r>
        <w:rPr>
          <w:szCs w:val="20"/>
        </w:rPr>
        <w:tab/>
      </w:r>
    </w:p>
    <w:p w:rsidR="006E3E22" w:rsidRDefault="006B5E8D" w:rsidP="003E192B">
      <w:pPr>
        <w:jc w:val="center"/>
        <w:rPr>
          <w:szCs w:val="20"/>
        </w:rPr>
      </w:pPr>
      <w:r w:rsidRPr="006B5E8D">
        <w:rPr>
          <w:noProof/>
        </w:rPr>
        <w:pict>
          <v:rect id="_x0000_s1117" style="position:absolute;left:0;text-align:left;margin-left:103.4pt;margin-top:196.1pt;width:326.1pt;height:144.75pt;z-index:251671040" stroked="f" strokeweight="0">
            <v:textbox style="mso-next-textbox:#_x0000_s1117" inset="0,0,0,0">
              <w:txbxContent>
                <w:p w:rsidR="00D8162D" w:rsidRPr="00B4770F" w:rsidRDefault="00D8162D" w:rsidP="00B4770F">
                  <w:pPr>
                    <w:pStyle w:val="Ttulo1"/>
                    <w:ind w:left="0" w:firstLine="0"/>
                    <w:jc w:val="center"/>
                    <w:rPr>
                      <w:rFonts w:ascii="Arial" w:hAnsi="Arial" w:cs="Arial"/>
                      <w:b/>
                      <w:bCs/>
                      <w:sz w:val="26"/>
                      <w:szCs w:val="26"/>
                    </w:rPr>
                  </w:pPr>
                  <w:r w:rsidRPr="00B4770F">
                    <w:rPr>
                      <w:rFonts w:ascii="Arial" w:hAnsi="Arial" w:cs="Arial"/>
                      <w:b/>
                      <w:bCs/>
                      <w:sz w:val="26"/>
                      <w:szCs w:val="26"/>
                    </w:rPr>
                    <w:t>PREGÃO ELETRÔNICO</w:t>
                  </w:r>
                </w:p>
                <w:p w:rsidR="00D8162D" w:rsidRPr="00B4770F" w:rsidRDefault="00D8162D" w:rsidP="00B4770F">
                  <w:pPr>
                    <w:pStyle w:val="Ttulo1"/>
                    <w:spacing w:before="0"/>
                    <w:ind w:left="0" w:firstLine="0"/>
                    <w:jc w:val="center"/>
                    <w:rPr>
                      <w:rFonts w:ascii="Arial" w:hAnsi="Arial" w:cs="Arial"/>
                      <w:b/>
                      <w:bCs/>
                      <w:sz w:val="26"/>
                      <w:szCs w:val="26"/>
                    </w:rPr>
                  </w:pPr>
                  <w:r w:rsidRPr="00B4770F">
                    <w:rPr>
                      <w:rFonts w:ascii="Arial" w:hAnsi="Arial" w:cs="Arial"/>
                      <w:b/>
                      <w:bCs/>
                      <w:sz w:val="26"/>
                      <w:szCs w:val="26"/>
                    </w:rPr>
                    <w:t xml:space="preserve">EDITAL Nº </w:t>
                  </w:r>
                  <w:r w:rsidR="00444891">
                    <w:rPr>
                      <w:rFonts w:ascii="Arial" w:hAnsi="Arial" w:cs="Arial"/>
                      <w:b/>
                      <w:bCs/>
                      <w:sz w:val="26"/>
                      <w:szCs w:val="26"/>
                    </w:rPr>
                    <w:t>005</w:t>
                  </w:r>
                  <w:r w:rsidRPr="00B4770F">
                    <w:rPr>
                      <w:rFonts w:ascii="Arial" w:hAnsi="Arial" w:cs="Arial"/>
                      <w:b/>
                      <w:bCs/>
                      <w:sz w:val="26"/>
                      <w:szCs w:val="26"/>
                    </w:rPr>
                    <w:t>/2018</w:t>
                  </w:r>
                </w:p>
                <w:p w:rsidR="00D8162D" w:rsidRDefault="00D8162D" w:rsidP="00B4770F">
                  <w:pPr>
                    <w:rPr>
                      <w:sz w:val="26"/>
                      <w:szCs w:val="26"/>
                    </w:rPr>
                  </w:pPr>
                </w:p>
                <w:p w:rsidR="00D8162D" w:rsidRPr="00B4770F" w:rsidRDefault="00D8162D" w:rsidP="00B4770F">
                  <w:pPr>
                    <w:pStyle w:val="Textoembloco"/>
                    <w:spacing w:line="360" w:lineRule="auto"/>
                    <w:ind w:left="0" w:right="0"/>
                    <w:rPr>
                      <w:rFonts w:ascii="Arial" w:hAnsi="Arial" w:cs="Arial"/>
                      <w:sz w:val="26"/>
                      <w:szCs w:val="26"/>
                      <w:vertAlign w:val="baseline"/>
                    </w:rPr>
                  </w:pPr>
                  <w:r w:rsidRPr="00B4770F">
                    <w:rPr>
                      <w:rFonts w:ascii="Arial" w:hAnsi="Arial" w:cs="Arial"/>
                      <w:sz w:val="26"/>
                      <w:szCs w:val="26"/>
                      <w:vertAlign w:val="baseline"/>
                    </w:rPr>
                    <w:t xml:space="preserve">AQUISIÇÃO DE UM CAMINHÃO MÉDIO PBT 13 TON, PARA ATENDER A 3ª SUPERINTENDÊNCIA REGIONAL DA CODEVASF. </w:t>
                  </w:r>
                </w:p>
                <w:p w:rsidR="00D8162D" w:rsidRPr="00BD1054" w:rsidRDefault="00D8162D" w:rsidP="00B4770F">
                  <w:pPr>
                    <w:rPr>
                      <w:rFonts w:ascii="Arial" w:hAnsi="Arial" w:cs="Arial"/>
                      <w:sz w:val="28"/>
                      <w:szCs w:val="28"/>
                      <w:vertAlign w:val="baseline"/>
                    </w:rPr>
                  </w:pPr>
                </w:p>
              </w:txbxContent>
            </v:textbox>
          </v:rect>
        </w:pict>
      </w:r>
      <w:r w:rsidRPr="006B5E8D">
        <w:rPr>
          <w:noProof/>
        </w:rPr>
        <w:pict>
          <v:roundrect id="_x0000_s1092" style="position:absolute;left:0;text-align:left;margin-left:82.15pt;margin-top:172.1pt;width:370.25pt;height:189pt;z-index:251646464" arcsize="10923f"/>
        </w:pict>
      </w:r>
      <w:r w:rsidR="0004299C" w:rsidRPr="00F13BA7">
        <w:rPr>
          <w:szCs w:val="20"/>
        </w:rPr>
        <w:br w:type="page"/>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5B0BE7" w:rsidRDefault="00DA3FAF"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444891">
        <w:rPr>
          <w:rFonts w:ascii="Arial" w:hAnsi="Arial" w:cs="Arial"/>
          <w:b/>
          <w:bCs/>
          <w:sz w:val="22"/>
          <w:szCs w:val="22"/>
          <w:vertAlign w:val="baseline"/>
        </w:rPr>
        <w:t>005/2018-</w:t>
      </w:r>
      <w:r w:rsidRPr="00C20630">
        <w:rPr>
          <w:rFonts w:ascii="Arial" w:hAnsi="Arial" w:cs="Arial"/>
          <w:b/>
          <w:bCs/>
          <w:sz w:val="22"/>
          <w:szCs w:val="22"/>
          <w:vertAlign w:val="baseline"/>
        </w:rPr>
        <w:t>3ª/SR</w:t>
      </w:r>
    </w:p>
    <w:p w:rsidR="00F45DFC" w:rsidRPr="00C20630" w:rsidRDefault="00F45DFC" w:rsidP="00C20630">
      <w:pPr>
        <w:ind w:right="-516"/>
        <w:jc w:val="center"/>
        <w:rPr>
          <w:rFonts w:ascii="Arial" w:hAnsi="Arial" w:cs="Arial"/>
          <w:b/>
          <w:bCs/>
          <w:sz w:val="22"/>
          <w:szCs w:val="22"/>
          <w:vertAlign w:val="baseline"/>
        </w:rPr>
      </w:pPr>
    </w:p>
    <w:p w:rsidR="0004299C" w:rsidRPr="0073699D" w:rsidRDefault="0004299C" w:rsidP="00C20630">
      <w:pPr>
        <w:ind w:right="-516"/>
        <w:jc w:val="center"/>
        <w:rPr>
          <w:rFonts w:ascii="Arial" w:hAnsi="Arial" w:cs="Arial"/>
          <w:b/>
          <w:bCs/>
          <w:sz w:val="21"/>
          <w:szCs w:val="21"/>
          <w:vertAlign w:val="baseline"/>
        </w:rPr>
      </w:pPr>
      <w:r w:rsidRPr="0073699D">
        <w:rPr>
          <w:rFonts w:ascii="Arial" w:hAnsi="Arial" w:cs="Arial"/>
          <w:b/>
          <w:bCs/>
          <w:sz w:val="21"/>
          <w:szCs w:val="21"/>
          <w:vertAlign w:val="baseline"/>
        </w:rPr>
        <w:t>A V I S O</w:t>
      </w:r>
    </w:p>
    <w:p w:rsidR="0004299C" w:rsidRPr="0073699D" w:rsidRDefault="0004299C" w:rsidP="004F4D9F">
      <w:pPr>
        <w:spacing w:before="120"/>
        <w:ind w:right="-1"/>
        <w:jc w:val="both"/>
        <w:rPr>
          <w:rFonts w:ascii="Arial" w:hAnsi="Arial" w:cs="Arial"/>
          <w:sz w:val="21"/>
          <w:szCs w:val="21"/>
          <w:vertAlign w:val="baseline"/>
        </w:rPr>
      </w:pPr>
      <w:r w:rsidRPr="0073699D">
        <w:rPr>
          <w:rFonts w:ascii="Arial" w:hAnsi="Arial" w:cs="Arial"/>
          <w:sz w:val="21"/>
          <w:szCs w:val="21"/>
          <w:vertAlign w:val="baseline"/>
        </w:rPr>
        <w:t xml:space="preserve">A COMPANHIA DE DESENVOLVIMENTO DOS VALES DO SÃO FRANCISCO E DO PARNAÍBA – </w:t>
      </w:r>
      <w:r w:rsidR="008C7C1F" w:rsidRPr="0073699D">
        <w:rPr>
          <w:rFonts w:ascii="Arial" w:hAnsi="Arial" w:cs="Arial"/>
          <w:sz w:val="21"/>
          <w:szCs w:val="21"/>
          <w:vertAlign w:val="baseline"/>
        </w:rPr>
        <w:t>CODEVASF</w:t>
      </w:r>
      <w:r w:rsidR="007D2BF8">
        <w:rPr>
          <w:rFonts w:ascii="Arial" w:hAnsi="Arial" w:cs="Arial"/>
          <w:sz w:val="21"/>
          <w:szCs w:val="21"/>
          <w:vertAlign w:val="baseline"/>
        </w:rPr>
        <w:t xml:space="preserve">, </w:t>
      </w:r>
      <w:r w:rsidR="00D47A22" w:rsidRPr="00D47A22">
        <w:rPr>
          <w:rFonts w:ascii="Arial" w:hAnsi="Arial" w:cs="Arial"/>
          <w:sz w:val="21"/>
          <w:szCs w:val="21"/>
          <w:vertAlign w:val="baseline"/>
        </w:rPr>
        <w:t xml:space="preserve">torna público aos interessados que na data, horário e local abaixo indicados, fará realizar licitação na modalidade de </w:t>
      </w:r>
      <w:r w:rsidR="00D47A22" w:rsidRPr="006E3E22">
        <w:rPr>
          <w:rFonts w:ascii="Arial" w:hAnsi="Arial" w:cs="Arial"/>
          <w:b/>
          <w:sz w:val="21"/>
          <w:szCs w:val="21"/>
          <w:vertAlign w:val="baseline"/>
        </w:rPr>
        <w:t>PREGÃO</w:t>
      </w:r>
      <w:r w:rsidR="00D47A22">
        <w:rPr>
          <w:rFonts w:ascii="Arial" w:hAnsi="Arial" w:cs="Arial"/>
          <w:sz w:val="21"/>
          <w:szCs w:val="21"/>
          <w:vertAlign w:val="baseline"/>
        </w:rPr>
        <w:t xml:space="preserve"> </w:t>
      </w:r>
      <w:r w:rsidR="00D47A22" w:rsidRPr="006E3E22">
        <w:rPr>
          <w:rFonts w:ascii="Arial" w:hAnsi="Arial" w:cs="Arial"/>
          <w:b/>
          <w:sz w:val="21"/>
          <w:szCs w:val="21"/>
          <w:vertAlign w:val="baseline"/>
        </w:rPr>
        <w:t>ELETRÔNIC</w:t>
      </w:r>
      <w:r w:rsidR="007D2BF8">
        <w:rPr>
          <w:rFonts w:ascii="Arial" w:hAnsi="Arial" w:cs="Arial"/>
          <w:b/>
          <w:sz w:val="21"/>
          <w:szCs w:val="21"/>
          <w:vertAlign w:val="baseline"/>
        </w:rPr>
        <w:t>O</w:t>
      </w:r>
      <w:r w:rsidR="00D47A22">
        <w:rPr>
          <w:rFonts w:ascii="Arial" w:hAnsi="Arial" w:cs="Arial"/>
          <w:sz w:val="21"/>
          <w:szCs w:val="21"/>
          <w:vertAlign w:val="baseline"/>
        </w:rPr>
        <w:t xml:space="preserve">, </w:t>
      </w:r>
      <w:r w:rsidR="00D47A22" w:rsidRPr="00D47A22">
        <w:rPr>
          <w:rFonts w:ascii="Arial" w:hAnsi="Arial" w:cs="Arial"/>
          <w:sz w:val="21"/>
          <w:szCs w:val="21"/>
          <w:vertAlign w:val="baseline"/>
        </w:rPr>
        <w:t xml:space="preserve">do tipo </w:t>
      </w:r>
      <w:r w:rsidR="00D47A22" w:rsidRPr="006E3E22">
        <w:rPr>
          <w:rFonts w:ascii="Arial" w:hAnsi="Arial" w:cs="Arial"/>
          <w:b/>
          <w:sz w:val="21"/>
          <w:szCs w:val="21"/>
          <w:vertAlign w:val="baseline"/>
        </w:rPr>
        <w:t>MENOR PREÇO</w:t>
      </w:r>
      <w:r w:rsidR="00D47A22" w:rsidRPr="00D47A22">
        <w:rPr>
          <w:rFonts w:ascii="Arial" w:hAnsi="Arial" w:cs="Arial"/>
          <w:sz w:val="21"/>
          <w:szCs w:val="21"/>
          <w:vertAlign w:val="baseline"/>
        </w:rPr>
        <w:t>, de acordo com as condições deste Edital e seus Anexos</w:t>
      </w:r>
      <w:r w:rsidR="007D2BF8">
        <w:rPr>
          <w:rFonts w:ascii="Arial" w:hAnsi="Arial" w:cs="Arial"/>
          <w:sz w:val="21"/>
          <w:szCs w:val="21"/>
          <w:vertAlign w:val="baseline"/>
        </w:rPr>
        <w:t xml:space="preserve">, </w:t>
      </w:r>
      <w:r w:rsidR="007D2BF8" w:rsidRPr="007D2BF8">
        <w:rPr>
          <w:rFonts w:ascii="Arial" w:hAnsi="Arial" w:cs="Arial"/>
          <w:sz w:val="21"/>
          <w:szCs w:val="21"/>
          <w:vertAlign w:val="baseline"/>
        </w:rPr>
        <w:t xml:space="preserve">por meio da internet no sitio: </w:t>
      </w:r>
      <w:r w:rsidR="007D2BF8" w:rsidRPr="007D2BF8">
        <w:rPr>
          <w:rFonts w:ascii="Arial" w:hAnsi="Arial" w:cs="Arial"/>
          <w:sz w:val="21"/>
          <w:szCs w:val="21"/>
          <w:u w:val="single"/>
          <w:vertAlign w:val="baseline"/>
        </w:rPr>
        <w:t>www.comprasgovernamentais.gov.br</w:t>
      </w:r>
      <w:r w:rsidRPr="0073699D">
        <w:rPr>
          <w:rFonts w:ascii="Arial" w:hAnsi="Arial" w:cs="Arial"/>
          <w:sz w:val="21"/>
          <w:szCs w:val="21"/>
          <w:vertAlign w:val="baseline"/>
        </w:rPr>
        <w:t>.</w:t>
      </w:r>
    </w:p>
    <w:p w:rsidR="0004299C" w:rsidRPr="001E2378" w:rsidRDefault="0004299C" w:rsidP="00EE204E">
      <w:pPr>
        <w:pStyle w:val="NormalWeb"/>
        <w:spacing w:before="120" w:after="0"/>
        <w:jc w:val="both"/>
        <w:rPr>
          <w:rFonts w:ascii="Arial" w:hAnsi="Arial" w:cs="Arial"/>
          <w:bCs/>
          <w:sz w:val="21"/>
          <w:szCs w:val="21"/>
        </w:rPr>
      </w:pPr>
      <w:r w:rsidRPr="0073699D">
        <w:rPr>
          <w:rFonts w:ascii="Arial" w:hAnsi="Arial" w:cs="Arial"/>
          <w:b/>
          <w:bCs/>
          <w:sz w:val="21"/>
          <w:szCs w:val="21"/>
        </w:rPr>
        <w:t>OBJETO</w:t>
      </w:r>
      <w:r w:rsidRPr="0073699D">
        <w:rPr>
          <w:rFonts w:ascii="Arial" w:hAnsi="Arial" w:cs="Arial"/>
          <w:b/>
          <w:sz w:val="21"/>
          <w:szCs w:val="21"/>
        </w:rPr>
        <w:t>:</w:t>
      </w:r>
      <w:r w:rsidRPr="0073699D">
        <w:rPr>
          <w:rFonts w:ascii="Arial" w:hAnsi="Arial" w:cs="Arial"/>
          <w:sz w:val="21"/>
          <w:szCs w:val="21"/>
        </w:rPr>
        <w:t xml:space="preserve"> </w:t>
      </w:r>
      <w:r w:rsidR="00526262">
        <w:rPr>
          <w:rFonts w:ascii="Arial" w:hAnsi="Arial" w:cs="Arial"/>
          <w:bCs/>
          <w:sz w:val="21"/>
          <w:szCs w:val="21"/>
        </w:rPr>
        <w:t>A</w:t>
      </w:r>
      <w:r w:rsidR="00526262" w:rsidRPr="001E2378">
        <w:rPr>
          <w:rFonts w:ascii="Arial" w:hAnsi="Arial" w:cs="Arial"/>
          <w:bCs/>
          <w:sz w:val="21"/>
          <w:szCs w:val="21"/>
        </w:rPr>
        <w:t xml:space="preserve">quisição de um caminhão médio PBT 13 ton, para atender a 3ª Superintendência </w:t>
      </w:r>
      <w:r w:rsidR="00526262">
        <w:rPr>
          <w:rFonts w:ascii="Arial" w:hAnsi="Arial" w:cs="Arial"/>
          <w:bCs/>
          <w:sz w:val="21"/>
          <w:szCs w:val="21"/>
        </w:rPr>
        <w:t>R</w:t>
      </w:r>
      <w:r w:rsidR="00526262" w:rsidRPr="001E2378">
        <w:rPr>
          <w:rFonts w:ascii="Arial" w:hAnsi="Arial" w:cs="Arial"/>
          <w:bCs/>
          <w:sz w:val="21"/>
          <w:szCs w:val="21"/>
        </w:rPr>
        <w:t xml:space="preserve">egional da </w:t>
      </w:r>
      <w:r w:rsidR="00526262">
        <w:rPr>
          <w:rFonts w:ascii="Arial" w:hAnsi="Arial" w:cs="Arial"/>
          <w:bCs/>
          <w:sz w:val="21"/>
          <w:szCs w:val="21"/>
        </w:rPr>
        <w:t>C</w:t>
      </w:r>
      <w:r w:rsidR="00526262" w:rsidRPr="001E2378">
        <w:rPr>
          <w:rFonts w:ascii="Arial" w:hAnsi="Arial" w:cs="Arial"/>
          <w:bCs/>
          <w:sz w:val="21"/>
          <w:szCs w:val="21"/>
        </w:rPr>
        <w:t>odevasf</w:t>
      </w:r>
      <w:r w:rsidR="001E2378" w:rsidRPr="001E2378">
        <w:rPr>
          <w:rFonts w:ascii="Arial" w:hAnsi="Arial" w:cs="Arial"/>
          <w:bCs/>
          <w:sz w:val="21"/>
          <w:szCs w:val="21"/>
        </w:rPr>
        <w:t xml:space="preserve">. </w:t>
      </w:r>
    </w:p>
    <w:p w:rsidR="00FE4271" w:rsidRPr="00F45DFC" w:rsidRDefault="00C57178" w:rsidP="00800966">
      <w:pPr>
        <w:spacing w:before="120"/>
        <w:ind w:right="-1"/>
        <w:jc w:val="both"/>
        <w:rPr>
          <w:rFonts w:ascii="Arial" w:hAnsi="Arial" w:cs="Arial"/>
          <w:bCs/>
          <w:sz w:val="21"/>
          <w:szCs w:val="21"/>
          <w:vertAlign w:val="baseline"/>
        </w:rPr>
      </w:pPr>
      <w:r w:rsidRPr="0073699D">
        <w:rPr>
          <w:rFonts w:ascii="Arial" w:hAnsi="Arial" w:cs="Arial"/>
          <w:b/>
          <w:bCs/>
          <w:sz w:val="21"/>
          <w:szCs w:val="21"/>
          <w:vertAlign w:val="baseline"/>
        </w:rPr>
        <w:t xml:space="preserve">CONDIÇÕES DE PARTICIPAÇÃO: </w:t>
      </w:r>
      <w:r w:rsidR="007D2BF8" w:rsidRPr="007D2BF8">
        <w:rPr>
          <w:rFonts w:ascii="Arial" w:hAnsi="Arial" w:cs="Arial"/>
          <w:bCs/>
          <w:sz w:val="21"/>
          <w:szCs w:val="21"/>
          <w:vertAlign w:val="baseline"/>
        </w:rPr>
        <w:t>Poderão participar desta licitação empresas do ramo pertinente e compatível como o objeto desta licitação, individuais, que satisfaçam a todas as exigências constantes deste Edital e seus Anexos</w:t>
      </w:r>
      <w:r w:rsidR="00FE4271" w:rsidRPr="00F45DFC">
        <w:rPr>
          <w:rFonts w:ascii="Arial" w:hAnsi="Arial" w:cs="Arial"/>
          <w:bCs/>
          <w:sz w:val="21"/>
          <w:szCs w:val="21"/>
          <w:vertAlign w:val="baseline"/>
        </w:rPr>
        <w:t>.</w:t>
      </w:r>
    </w:p>
    <w:p w:rsidR="00797673" w:rsidRDefault="0004299C" w:rsidP="00291FFB">
      <w:pPr>
        <w:spacing w:before="120"/>
        <w:ind w:right="-1"/>
        <w:jc w:val="both"/>
        <w:rPr>
          <w:rFonts w:ascii="Arial" w:hAnsi="Arial" w:cs="Arial"/>
          <w:sz w:val="21"/>
          <w:szCs w:val="21"/>
          <w:vertAlign w:val="baseline"/>
        </w:rPr>
      </w:pPr>
      <w:r w:rsidRPr="0073699D">
        <w:rPr>
          <w:rFonts w:ascii="Arial" w:hAnsi="Arial" w:cs="Arial"/>
          <w:b/>
          <w:bCs/>
          <w:sz w:val="21"/>
          <w:szCs w:val="21"/>
          <w:vertAlign w:val="baseline"/>
        </w:rPr>
        <w:t xml:space="preserve">DATA, HORA </w:t>
      </w:r>
      <w:r w:rsidR="00291FFB">
        <w:rPr>
          <w:rFonts w:ascii="Arial" w:hAnsi="Arial" w:cs="Arial"/>
          <w:b/>
          <w:bCs/>
          <w:sz w:val="21"/>
          <w:szCs w:val="21"/>
          <w:vertAlign w:val="baseline"/>
        </w:rPr>
        <w:t>E</w:t>
      </w:r>
      <w:r w:rsidRPr="0073699D">
        <w:rPr>
          <w:rFonts w:ascii="Arial" w:hAnsi="Arial" w:cs="Arial"/>
          <w:b/>
          <w:bCs/>
          <w:sz w:val="21"/>
          <w:szCs w:val="21"/>
          <w:vertAlign w:val="baseline"/>
        </w:rPr>
        <w:t xml:space="preserve"> LOCAL DA DISPONIBILIZAÇÃO DO EDITAL E SEUS ANEXOS</w:t>
      </w:r>
      <w:r w:rsidRPr="0073699D">
        <w:rPr>
          <w:rFonts w:ascii="Arial" w:hAnsi="Arial" w:cs="Arial"/>
          <w:sz w:val="21"/>
          <w:szCs w:val="21"/>
          <w:vertAlign w:val="baseline"/>
        </w:rPr>
        <w:t xml:space="preserve">: </w:t>
      </w:r>
      <w:r w:rsidR="00B61183">
        <w:rPr>
          <w:rFonts w:ascii="Arial" w:hAnsi="Arial" w:cs="Arial"/>
          <w:sz w:val="21"/>
          <w:szCs w:val="21"/>
          <w:vertAlign w:val="baseline"/>
        </w:rPr>
        <w:t>Estarão</w:t>
      </w:r>
      <w:r w:rsidRPr="0073699D">
        <w:rPr>
          <w:rFonts w:ascii="Arial" w:hAnsi="Arial" w:cs="Arial"/>
          <w:sz w:val="21"/>
          <w:szCs w:val="21"/>
          <w:vertAlign w:val="baseline"/>
        </w:rPr>
        <w:t xml:space="preserve"> disponív</w:t>
      </w:r>
      <w:r w:rsidR="00B61183">
        <w:rPr>
          <w:rFonts w:ascii="Arial" w:hAnsi="Arial" w:cs="Arial"/>
          <w:sz w:val="21"/>
          <w:szCs w:val="21"/>
          <w:vertAlign w:val="baseline"/>
        </w:rPr>
        <w:t>eis</w:t>
      </w:r>
      <w:r w:rsidRPr="0073699D">
        <w:rPr>
          <w:rFonts w:ascii="Arial" w:hAnsi="Arial" w:cs="Arial"/>
          <w:sz w:val="21"/>
          <w:szCs w:val="21"/>
          <w:vertAlign w:val="baseline"/>
        </w:rPr>
        <w:t xml:space="preserve"> para consulta e retirada nos sítios: </w:t>
      </w:r>
      <w:r w:rsidR="00B61183" w:rsidRPr="0073699D">
        <w:rPr>
          <w:rStyle w:val="Hyperlink"/>
          <w:rFonts w:ascii="Arial" w:hAnsi="Arial" w:cs="Arial"/>
          <w:sz w:val="21"/>
          <w:szCs w:val="21"/>
          <w:vertAlign w:val="baseline"/>
        </w:rPr>
        <w:t xml:space="preserve">www.comprasgovernamentais.gov.br </w:t>
      </w:r>
      <w:r w:rsidRPr="0073699D">
        <w:rPr>
          <w:rFonts w:ascii="Arial" w:hAnsi="Arial" w:cs="Arial"/>
          <w:sz w:val="21"/>
          <w:szCs w:val="21"/>
          <w:vertAlign w:val="baseline"/>
        </w:rPr>
        <w:t xml:space="preserve">e </w:t>
      </w:r>
      <w:r w:rsidR="00B61183" w:rsidRPr="0073699D">
        <w:rPr>
          <w:rStyle w:val="Hyperlink"/>
          <w:rFonts w:ascii="Arial" w:hAnsi="Arial" w:cs="Arial"/>
          <w:sz w:val="21"/>
          <w:szCs w:val="21"/>
          <w:vertAlign w:val="baseline"/>
        </w:rPr>
        <w:t>www.codevasf.gov.br</w:t>
      </w:r>
      <w:r w:rsidRPr="0073699D">
        <w:rPr>
          <w:rFonts w:ascii="Arial" w:hAnsi="Arial" w:cs="Arial"/>
          <w:sz w:val="21"/>
          <w:szCs w:val="21"/>
          <w:vertAlign w:val="baseline"/>
        </w:rPr>
        <w:t>. A cópia do Edital também poderá ser consultada e retirada, no horário das 8h às 12h e das 13h30min às 17h</w:t>
      </w:r>
      <w:r w:rsidR="002A153C" w:rsidRPr="0073699D">
        <w:rPr>
          <w:rFonts w:ascii="Arial" w:hAnsi="Arial" w:cs="Arial"/>
          <w:sz w:val="21"/>
          <w:szCs w:val="21"/>
          <w:vertAlign w:val="baseline"/>
        </w:rPr>
        <w:t>, horário local</w:t>
      </w:r>
      <w:r w:rsidRPr="0073699D">
        <w:rPr>
          <w:rFonts w:ascii="Arial" w:hAnsi="Arial" w:cs="Arial"/>
          <w:sz w:val="21"/>
          <w:szCs w:val="21"/>
          <w:vertAlign w:val="baseline"/>
        </w:rPr>
        <w:t xml:space="preserve">, </w:t>
      </w:r>
      <w:r w:rsidR="00B61183" w:rsidRPr="00B61183">
        <w:rPr>
          <w:rFonts w:ascii="Arial" w:hAnsi="Arial" w:cs="Arial"/>
          <w:sz w:val="21"/>
          <w:szCs w:val="21"/>
          <w:vertAlign w:val="baseline"/>
        </w:rPr>
        <w:t>de segunda a sexta feira</w:t>
      </w:r>
      <w:r w:rsidR="00B61183">
        <w:rPr>
          <w:rFonts w:ascii="Arial" w:hAnsi="Arial" w:cs="Arial"/>
          <w:sz w:val="21"/>
          <w:szCs w:val="21"/>
          <w:vertAlign w:val="baseline"/>
        </w:rPr>
        <w:t>,</w:t>
      </w:r>
      <w:r w:rsidR="00B61183" w:rsidRPr="00B61183">
        <w:rPr>
          <w:rFonts w:ascii="Arial" w:hAnsi="Arial" w:cs="Arial"/>
          <w:sz w:val="21"/>
          <w:szCs w:val="21"/>
          <w:vertAlign w:val="baseline"/>
        </w:rPr>
        <w:t xml:space="preserve"> </w:t>
      </w:r>
      <w:r w:rsidRPr="0073699D">
        <w:rPr>
          <w:rFonts w:ascii="Arial" w:hAnsi="Arial" w:cs="Arial"/>
          <w:sz w:val="21"/>
          <w:szCs w:val="21"/>
          <w:vertAlign w:val="baseline"/>
        </w:rPr>
        <w:t xml:space="preserve">na sala da Secretaria de Licitações do Edifício Sede da 3ª Superintendência Regional da </w:t>
      </w:r>
      <w:r w:rsidR="008C7C1F" w:rsidRPr="0073699D">
        <w:rPr>
          <w:rFonts w:ascii="Arial" w:hAnsi="Arial" w:cs="Arial"/>
          <w:sz w:val="21"/>
          <w:szCs w:val="21"/>
          <w:vertAlign w:val="baseline"/>
        </w:rPr>
        <w:t>CODEVASF</w:t>
      </w:r>
      <w:r w:rsidRPr="0073699D">
        <w:rPr>
          <w:rFonts w:ascii="Arial" w:hAnsi="Arial" w:cs="Arial"/>
          <w:sz w:val="21"/>
          <w:szCs w:val="21"/>
          <w:vertAlign w:val="baseline"/>
        </w:rPr>
        <w:t>, localizada na Rua Presidente Dutra, 160 – Centro – Petrolina/PE – CEP: 56.304-230 - TEL: (87) 3866-77</w:t>
      </w:r>
      <w:r w:rsidR="00A048CA" w:rsidRPr="0073699D">
        <w:rPr>
          <w:rFonts w:ascii="Arial" w:hAnsi="Arial" w:cs="Arial"/>
          <w:sz w:val="21"/>
          <w:szCs w:val="21"/>
          <w:vertAlign w:val="baseline"/>
        </w:rPr>
        <w:t>42 / 7722</w:t>
      </w:r>
      <w:r w:rsidR="00B61183">
        <w:rPr>
          <w:rFonts w:ascii="Arial" w:hAnsi="Arial" w:cs="Arial"/>
          <w:sz w:val="21"/>
          <w:szCs w:val="21"/>
          <w:vertAlign w:val="baseline"/>
        </w:rPr>
        <w:t xml:space="preserve">, </w:t>
      </w:r>
      <w:r w:rsidR="00B61183" w:rsidRPr="00B61183">
        <w:rPr>
          <w:rFonts w:ascii="Arial" w:hAnsi="Arial" w:cs="Arial"/>
          <w:sz w:val="21"/>
          <w:szCs w:val="21"/>
          <w:vertAlign w:val="baseline"/>
        </w:rPr>
        <w:t>a partir da data de publicação</w:t>
      </w:r>
      <w:r w:rsidR="00B61183">
        <w:rPr>
          <w:rFonts w:ascii="Arial" w:hAnsi="Arial" w:cs="Arial"/>
          <w:sz w:val="21"/>
          <w:szCs w:val="21"/>
          <w:vertAlign w:val="baseline"/>
        </w:rPr>
        <w:t>.</w:t>
      </w:r>
    </w:p>
    <w:p w:rsidR="007D2BF8" w:rsidRDefault="007D2BF8" w:rsidP="00291FFB">
      <w:pPr>
        <w:spacing w:before="120"/>
        <w:ind w:right="-1"/>
        <w:jc w:val="both"/>
        <w:rPr>
          <w:rFonts w:ascii="Arial" w:hAnsi="Arial" w:cs="Arial"/>
          <w:sz w:val="21"/>
          <w:szCs w:val="21"/>
          <w:vertAlign w:val="baseline"/>
        </w:rPr>
      </w:pPr>
    </w:p>
    <w:p w:rsidR="007D2BF8" w:rsidRPr="007D2BF8" w:rsidRDefault="007D2BF8" w:rsidP="007D2BF8">
      <w:pPr>
        <w:jc w:val="both"/>
        <w:rPr>
          <w:rFonts w:ascii="Arial" w:hAnsi="Arial" w:cs="Arial"/>
          <w:sz w:val="21"/>
          <w:szCs w:val="21"/>
          <w:vertAlign w:val="baseline"/>
        </w:rPr>
      </w:pPr>
      <w:r w:rsidRPr="007D2BF8">
        <w:rPr>
          <w:rFonts w:ascii="Arial" w:hAnsi="Arial" w:cs="Arial"/>
          <w:b/>
          <w:sz w:val="21"/>
          <w:szCs w:val="21"/>
          <w:vertAlign w:val="baseline"/>
        </w:rPr>
        <w:t xml:space="preserve">DATA/HORA PARA ENVIO DE PROPOSTAS: </w:t>
      </w:r>
      <w:r w:rsidRPr="007D2BF8">
        <w:rPr>
          <w:rFonts w:ascii="Arial" w:hAnsi="Arial" w:cs="Arial"/>
          <w:sz w:val="21"/>
          <w:szCs w:val="21"/>
          <w:vertAlign w:val="baseline"/>
        </w:rPr>
        <w:t>Após a liberação do Edital no sítio: www.comprasgovernamentais.gov.br, até o horário limite do início da Sessão Pública. Até a abertura da sessão, os licitantes poderão retirar ou substituir a proposta anteriormente apresentada.</w:t>
      </w:r>
    </w:p>
    <w:p w:rsidR="007D2BF8" w:rsidRPr="007D2BF8" w:rsidRDefault="007D2BF8" w:rsidP="007D2BF8">
      <w:pPr>
        <w:jc w:val="both"/>
        <w:rPr>
          <w:rFonts w:ascii="Arial" w:hAnsi="Arial" w:cs="Arial"/>
          <w:b/>
          <w:sz w:val="21"/>
          <w:szCs w:val="21"/>
          <w:vertAlign w:val="baseline"/>
        </w:rPr>
      </w:pPr>
    </w:p>
    <w:p w:rsidR="007D2BF8" w:rsidRPr="007D2BF8" w:rsidRDefault="007D2BF8" w:rsidP="007D2BF8">
      <w:pPr>
        <w:jc w:val="both"/>
        <w:rPr>
          <w:rFonts w:ascii="Arial" w:hAnsi="Arial" w:cs="Arial"/>
          <w:b/>
          <w:sz w:val="21"/>
          <w:szCs w:val="21"/>
          <w:vertAlign w:val="baseline"/>
        </w:rPr>
      </w:pPr>
      <w:r w:rsidRPr="007D2BF8">
        <w:rPr>
          <w:rFonts w:ascii="Arial" w:hAnsi="Arial" w:cs="Arial"/>
          <w:b/>
          <w:sz w:val="21"/>
          <w:szCs w:val="21"/>
          <w:vertAlign w:val="baseline"/>
        </w:rPr>
        <w:t xml:space="preserve">DATA E HORA PARA DIVULGAÇÃO DAS PROPOSTAS E ABERTURA DA SESSÃO: a partir das </w:t>
      </w:r>
      <w:r w:rsidR="00444891">
        <w:rPr>
          <w:rFonts w:ascii="Arial" w:hAnsi="Arial" w:cs="Arial"/>
          <w:b/>
          <w:sz w:val="21"/>
          <w:szCs w:val="21"/>
          <w:vertAlign w:val="baseline"/>
        </w:rPr>
        <w:t>14</w:t>
      </w:r>
      <w:r w:rsidRPr="007D2BF8">
        <w:rPr>
          <w:rFonts w:ascii="Arial" w:hAnsi="Arial" w:cs="Arial"/>
          <w:b/>
          <w:sz w:val="21"/>
          <w:szCs w:val="21"/>
          <w:vertAlign w:val="baseline"/>
        </w:rPr>
        <w:t xml:space="preserve"> (</w:t>
      </w:r>
      <w:r w:rsidR="00444891">
        <w:rPr>
          <w:rFonts w:ascii="Arial" w:hAnsi="Arial" w:cs="Arial"/>
          <w:b/>
          <w:sz w:val="21"/>
          <w:szCs w:val="21"/>
          <w:vertAlign w:val="baseline"/>
        </w:rPr>
        <w:t>catorze)</w:t>
      </w:r>
      <w:r w:rsidRPr="007D2BF8">
        <w:rPr>
          <w:rFonts w:ascii="Arial" w:hAnsi="Arial" w:cs="Arial"/>
          <w:b/>
          <w:sz w:val="21"/>
          <w:szCs w:val="21"/>
          <w:vertAlign w:val="baseline"/>
        </w:rPr>
        <w:t xml:space="preserve"> horas do dia </w:t>
      </w:r>
      <w:r w:rsidR="00444891">
        <w:rPr>
          <w:rFonts w:ascii="Arial" w:hAnsi="Arial" w:cs="Arial"/>
          <w:b/>
          <w:sz w:val="21"/>
          <w:szCs w:val="21"/>
          <w:vertAlign w:val="baseline"/>
        </w:rPr>
        <w:t>28</w:t>
      </w:r>
      <w:r w:rsidRPr="007D2BF8">
        <w:rPr>
          <w:rFonts w:ascii="Arial" w:hAnsi="Arial" w:cs="Arial"/>
          <w:b/>
          <w:sz w:val="21"/>
          <w:szCs w:val="21"/>
          <w:vertAlign w:val="baseline"/>
        </w:rPr>
        <w:t xml:space="preserve"> (</w:t>
      </w:r>
      <w:r w:rsidR="00444891">
        <w:rPr>
          <w:rFonts w:ascii="Arial" w:hAnsi="Arial" w:cs="Arial"/>
          <w:b/>
          <w:sz w:val="21"/>
          <w:szCs w:val="21"/>
          <w:vertAlign w:val="baseline"/>
        </w:rPr>
        <w:t>vinte e oito</w:t>
      </w:r>
      <w:r w:rsidRPr="007D2BF8">
        <w:rPr>
          <w:rFonts w:ascii="Arial" w:hAnsi="Arial" w:cs="Arial"/>
          <w:b/>
          <w:sz w:val="21"/>
          <w:szCs w:val="21"/>
          <w:vertAlign w:val="baseline"/>
        </w:rPr>
        <w:t xml:space="preserve">) de </w:t>
      </w:r>
      <w:r w:rsidR="00444891">
        <w:rPr>
          <w:rFonts w:ascii="Arial" w:hAnsi="Arial" w:cs="Arial"/>
          <w:b/>
          <w:sz w:val="21"/>
          <w:szCs w:val="21"/>
          <w:vertAlign w:val="baseline"/>
        </w:rPr>
        <w:t>setembro</w:t>
      </w:r>
      <w:r w:rsidRPr="007D2BF8">
        <w:rPr>
          <w:rFonts w:ascii="Arial" w:hAnsi="Arial" w:cs="Arial"/>
          <w:b/>
          <w:sz w:val="21"/>
          <w:szCs w:val="21"/>
          <w:vertAlign w:val="baseline"/>
        </w:rPr>
        <w:t xml:space="preserve"> de 2018 (HORÁRIO DE BRASÍLIA).</w:t>
      </w:r>
    </w:p>
    <w:p w:rsidR="007D2BF8" w:rsidRPr="007D2BF8" w:rsidRDefault="007D2BF8" w:rsidP="007D2BF8">
      <w:pPr>
        <w:jc w:val="both"/>
        <w:rPr>
          <w:rFonts w:ascii="Arial" w:hAnsi="Arial" w:cs="Arial"/>
          <w:b/>
          <w:sz w:val="21"/>
          <w:szCs w:val="21"/>
          <w:vertAlign w:val="baseline"/>
        </w:rPr>
      </w:pPr>
    </w:p>
    <w:p w:rsidR="0004299C" w:rsidRPr="0073699D" w:rsidRDefault="007D2BF8" w:rsidP="007D2BF8">
      <w:pPr>
        <w:jc w:val="both"/>
        <w:rPr>
          <w:rFonts w:ascii="Arial" w:hAnsi="Arial" w:cs="Arial"/>
          <w:b/>
          <w:bCs/>
          <w:sz w:val="21"/>
          <w:szCs w:val="21"/>
          <w:vertAlign w:val="baseline"/>
        </w:rPr>
      </w:pPr>
      <w:r w:rsidRPr="007D2BF8">
        <w:rPr>
          <w:rFonts w:ascii="Arial" w:hAnsi="Arial" w:cs="Arial"/>
          <w:b/>
          <w:sz w:val="21"/>
          <w:szCs w:val="21"/>
          <w:vertAlign w:val="baseline"/>
        </w:rPr>
        <w:t>LOCAL DA SESSÃO:  www.comprasgovernamentais.gov.br.</w:t>
      </w:r>
    </w:p>
    <w:p w:rsidR="009D4424" w:rsidRDefault="0004299C" w:rsidP="0029331D">
      <w:pPr>
        <w:pStyle w:val="Corpodetexto"/>
        <w:ind w:right="-1"/>
        <w:rPr>
          <w:rFonts w:ascii="Arial" w:hAnsi="Arial" w:cs="Arial"/>
          <w:sz w:val="21"/>
          <w:szCs w:val="21"/>
        </w:rPr>
      </w:pPr>
      <w:r w:rsidRPr="0073699D">
        <w:rPr>
          <w:rFonts w:ascii="Arial" w:hAnsi="Arial" w:cs="Arial"/>
          <w:b/>
          <w:bCs/>
          <w:sz w:val="21"/>
          <w:szCs w:val="21"/>
        </w:rPr>
        <w:t>OBSERVAÇÃO:</w:t>
      </w:r>
      <w:r w:rsidRPr="0073699D">
        <w:rPr>
          <w:rFonts w:ascii="Arial" w:hAnsi="Arial" w:cs="Arial"/>
          <w:sz w:val="21"/>
          <w:szCs w:val="21"/>
        </w:rPr>
        <w:t xml:space="preserve"> </w:t>
      </w:r>
      <w:r w:rsidR="007D2BF8" w:rsidRPr="00CD1EF0">
        <w:rPr>
          <w:rFonts w:ascii="Arial" w:hAnsi="Arial" w:cs="Arial"/>
          <w:sz w:val="22"/>
        </w:rPr>
        <w:t>Guia de Retirada de Edital (Anexo V</w:t>
      </w:r>
      <w:r w:rsidR="000D0048">
        <w:rPr>
          <w:rFonts w:ascii="Arial" w:hAnsi="Arial" w:cs="Arial"/>
          <w:sz w:val="22"/>
        </w:rPr>
        <w:t>I</w:t>
      </w:r>
      <w:r w:rsidR="007D2BF8" w:rsidRPr="00CD1EF0">
        <w:rPr>
          <w:rFonts w:ascii="Arial" w:hAnsi="Arial" w:cs="Arial"/>
          <w:sz w:val="22"/>
        </w:rPr>
        <w:t xml:space="preserve">) deverá ser remetida pelo e-mail:  </w:t>
      </w:r>
      <w:r w:rsidR="007A5C45">
        <w:rPr>
          <w:rFonts w:ascii="Arial" w:hAnsi="Arial" w:cs="Arial"/>
          <w:sz w:val="22"/>
        </w:rPr>
        <w:t>3a.sl</w:t>
      </w:r>
      <w:r w:rsidR="007D2BF8" w:rsidRPr="00CD1EF0">
        <w:rPr>
          <w:rFonts w:ascii="Arial" w:hAnsi="Arial" w:cs="Arial"/>
          <w:sz w:val="22"/>
        </w:rPr>
        <w:t>@codevasf.gov.br quando este for retirado nos s</w:t>
      </w:r>
      <w:r w:rsidR="000D0048">
        <w:rPr>
          <w:rFonts w:ascii="Arial" w:hAnsi="Arial" w:cs="Arial"/>
          <w:sz w:val="22"/>
        </w:rPr>
        <w:t>ítios</w:t>
      </w:r>
      <w:r w:rsidR="007D2BF8" w:rsidRPr="00CD1EF0">
        <w:rPr>
          <w:rFonts w:ascii="Arial" w:hAnsi="Arial" w:cs="Arial"/>
          <w:sz w:val="22"/>
        </w:rPr>
        <w:t xml:space="preserve"> da CODEVASF e do Compras Governamentais. Os interessados ficam desde já notificados da necessidade de acessarem o site da CODEVASF para ciência das eventuais alterações e esclarecimentos</w:t>
      </w:r>
      <w:r w:rsidR="009D4424" w:rsidRPr="009D4424">
        <w:rPr>
          <w:rFonts w:ascii="Arial" w:hAnsi="Arial" w:cs="Arial"/>
          <w:sz w:val="21"/>
          <w:szCs w:val="21"/>
        </w:rPr>
        <w:t>.</w:t>
      </w:r>
    </w:p>
    <w:p w:rsidR="006C4039" w:rsidRDefault="006C4039" w:rsidP="00ED0FA4">
      <w:pPr>
        <w:spacing w:before="240"/>
        <w:jc w:val="center"/>
        <w:rPr>
          <w:rFonts w:ascii="Arial" w:hAnsi="Arial" w:cs="Arial"/>
          <w:sz w:val="21"/>
          <w:szCs w:val="21"/>
          <w:vertAlign w:val="baseline"/>
        </w:rPr>
      </w:pPr>
    </w:p>
    <w:p w:rsidR="009F25F8" w:rsidRPr="0073699D" w:rsidRDefault="009F25F8" w:rsidP="00ED0FA4">
      <w:pPr>
        <w:spacing w:before="240"/>
        <w:jc w:val="center"/>
        <w:rPr>
          <w:rFonts w:ascii="Arial" w:hAnsi="Arial" w:cs="Arial"/>
          <w:sz w:val="21"/>
          <w:szCs w:val="21"/>
          <w:vertAlign w:val="baseline"/>
        </w:rPr>
      </w:pPr>
      <w:r w:rsidRPr="0073699D">
        <w:rPr>
          <w:rFonts w:ascii="Arial" w:hAnsi="Arial" w:cs="Arial"/>
          <w:sz w:val="21"/>
          <w:szCs w:val="21"/>
          <w:vertAlign w:val="baseline"/>
        </w:rPr>
        <w:t xml:space="preserve">Petrolina-PE, </w:t>
      </w:r>
      <w:r w:rsidR="00444891">
        <w:rPr>
          <w:rFonts w:ascii="Arial" w:hAnsi="Arial" w:cs="Arial"/>
          <w:sz w:val="21"/>
          <w:szCs w:val="21"/>
          <w:vertAlign w:val="baseline"/>
        </w:rPr>
        <w:t>14</w:t>
      </w:r>
      <w:r w:rsidR="002A153C" w:rsidRPr="0073699D">
        <w:rPr>
          <w:rFonts w:ascii="Arial" w:hAnsi="Arial" w:cs="Arial"/>
          <w:sz w:val="21"/>
          <w:szCs w:val="21"/>
          <w:vertAlign w:val="baseline"/>
        </w:rPr>
        <w:t xml:space="preserve"> </w:t>
      </w:r>
      <w:r w:rsidR="001D0764" w:rsidRPr="0073699D">
        <w:rPr>
          <w:rFonts w:ascii="Arial" w:hAnsi="Arial" w:cs="Arial"/>
          <w:sz w:val="21"/>
          <w:szCs w:val="21"/>
          <w:vertAlign w:val="baseline"/>
        </w:rPr>
        <w:t>d</w:t>
      </w:r>
      <w:r w:rsidRPr="0073699D">
        <w:rPr>
          <w:rFonts w:ascii="Arial" w:hAnsi="Arial" w:cs="Arial"/>
          <w:sz w:val="21"/>
          <w:szCs w:val="21"/>
          <w:vertAlign w:val="baseline"/>
        </w:rPr>
        <w:t xml:space="preserve">e </w:t>
      </w:r>
      <w:r w:rsidR="00444891">
        <w:rPr>
          <w:rFonts w:ascii="Arial" w:hAnsi="Arial" w:cs="Arial"/>
          <w:sz w:val="21"/>
          <w:szCs w:val="21"/>
          <w:vertAlign w:val="baseline"/>
        </w:rPr>
        <w:t>setembro</w:t>
      </w:r>
      <w:r w:rsidRPr="0073699D">
        <w:rPr>
          <w:rFonts w:ascii="Arial" w:hAnsi="Arial" w:cs="Arial"/>
          <w:sz w:val="21"/>
          <w:szCs w:val="21"/>
          <w:vertAlign w:val="baseline"/>
        </w:rPr>
        <w:t xml:space="preserve"> de 201</w:t>
      </w:r>
      <w:r w:rsidR="00360143">
        <w:rPr>
          <w:rFonts w:ascii="Arial" w:hAnsi="Arial" w:cs="Arial"/>
          <w:sz w:val="21"/>
          <w:szCs w:val="21"/>
          <w:vertAlign w:val="baseline"/>
        </w:rPr>
        <w:t>8</w:t>
      </w:r>
      <w:r w:rsidRPr="0073699D">
        <w:rPr>
          <w:rFonts w:ascii="Arial" w:hAnsi="Arial" w:cs="Arial"/>
          <w:sz w:val="21"/>
          <w:szCs w:val="21"/>
          <w:vertAlign w:val="baseline"/>
        </w:rPr>
        <w:t>.</w:t>
      </w:r>
    </w:p>
    <w:p w:rsidR="009F25F8" w:rsidRPr="0073699D" w:rsidRDefault="009F25F8" w:rsidP="009F25F8">
      <w:pPr>
        <w:jc w:val="center"/>
        <w:rPr>
          <w:rFonts w:ascii="Arial" w:hAnsi="Arial" w:cs="Arial"/>
          <w:sz w:val="21"/>
          <w:szCs w:val="21"/>
          <w:vertAlign w:val="baseline"/>
        </w:rPr>
      </w:pPr>
    </w:p>
    <w:p w:rsidR="008169A6" w:rsidRPr="0073699D" w:rsidRDefault="008169A6" w:rsidP="009F25F8">
      <w:pPr>
        <w:jc w:val="center"/>
        <w:rPr>
          <w:rFonts w:ascii="Arial" w:hAnsi="Arial" w:cs="Arial"/>
          <w:sz w:val="21"/>
          <w:szCs w:val="21"/>
          <w:vertAlign w:val="baseline"/>
        </w:rPr>
      </w:pPr>
    </w:p>
    <w:p w:rsidR="009F25F8" w:rsidRPr="0073699D" w:rsidRDefault="009F25F8" w:rsidP="009F25F8">
      <w:pPr>
        <w:jc w:val="center"/>
        <w:rPr>
          <w:rFonts w:ascii="Arial" w:hAnsi="Arial" w:cs="Arial"/>
          <w:sz w:val="21"/>
          <w:szCs w:val="21"/>
          <w:vertAlign w:val="baseline"/>
        </w:rPr>
      </w:pPr>
    </w:p>
    <w:p w:rsidR="00676CB0" w:rsidRPr="0073699D" w:rsidRDefault="00676CB0" w:rsidP="009F25F8">
      <w:pPr>
        <w:jc w:val="center"/>
        <w:rPr>
          <w:rFonts w:ascii="Arial" w:hAnsi="Arial"/>
          <w:b/>
          <w:sz w:val="21"/>
          <w:szCs w:val="21"/>
          <w:vertAlign w:val="baseline"/>
        </w:rPr>
      </w:pPr>
      <w:r w:rsidRPr="0073699D">
        <w:rPr>
          <w:rFonts w:ascii="Arial" w:hAnsi="Arial"/>
          <w:b/>
          <w:sz w:val="21"/>
          <w:szCs w:val="21"/>
          <w:vertAlign w:val="baseline"/>
        </w:rPr>
        <w:t>AURIVALTER CORDEIRO PEREIRA DA SILVA</w:t>
      </w:r>
    </w:p>
    <w:p w:rsidR="008935CD" w:rsidRDefault="00676CB0" w:rsidP="009F25F8">
      <w:pPr>
        <w:jc w:val="center"/>
        <w:rPr>
          <w:rFonts w:ascii="Arial" w:hAnsi="Arial"/>
          <w:b/>
          <w:sz w:val="21"/>
          <w:szCs w:val="21"/>
          <w:vertAlign w:val="baseline"/>
        </w:rPr>
      </w:pPr>
      <w:r w:rsidRPr="00586D58">
        <w:rPr>
          <w:rFonts w:ascii="Arial" w:hAnsi="Arial"/>
          <w:b/>
          <w:sz w:val="21"/>
          <w:szCs w:val="21"/>
          <w:vertAlign w:val="baseline"/>
        </w:rPr>
        <w:t>SUPERINTENDENTE REGIONAL</w:t>
      </w:r>
      <w:r w:rsidR="00935DED">
        <w:rPr>
          <w:rFonts w:ascii="Arial" w:hAnsi="Arial"/>
          <w:b/>
          <w:sz w:val="21"/>
          <w:szCs w:val="21"/>
          <w:vertAlign w:val="baseline"/>
        </w:rPr>
        <w:t xml:space="preserve"> </w:t>
      </w:r>
    </w:p>
    <w:p w:rsidR="009F25F8" w:rsidRPr="00586D58" w:rsidRDefault="009F25F8" w:rsidP="009F25F8">
      <w:pPr>
        <w:jc w:val="center"/>
        <w:rPr>
          <w:rFonts w:ascii="Arial" w:hAnsi="Arial"/>
          <w:b/>
          <w:sz w:val="21"/>
          <w:szCs w:val="21"/>
          <w:vertAlign w:val="baseline"/>
        </w:rPr>
      </w:pPr>
      <w:r w:rsidRPr="00586D58">
        <w:rPr>
          <w:rFonts w:ascii="Arial" w:hAnsi="Arial"/>
          <w:b/>
          <w:sz w:val="21"/>
          <w:szCs w:val="21"/>
          <w:vertAlign w:val="baseline"/>
        </w:rPr>
        <w:t>CODEVASF – 3.ª SR</w:t>
      </w:r>
    </w:p>
    <w:p w:rsidR="00F82E3C" w:rsidRDefault="00F82E3C" w:rsidP="009F25F8">
      <w:pPr>
        <w:jc w:val="center"/>
        <w:rPr>
          <w:rFonts w:ascii="Arial" w:hAnsi="Arial"/>
          <w:szCs w:val="20"/>
          <w:vertAlign w:val="baseline"/>
        </w:rPr>
      </w:pPr>
    </w:p>
    <w:p w:rsidR="007A5C45" w:rsidRDefault="007A5C45" w:rsidP="009F25F8">
      <w:pPr>
        <w:jc w:val="center"/>
        <w:rPr>
          <w:rFonts w:ascii="Arial" w:hAnsi="Arial"/>
          <w:szCs w:val="20"/>
          <w:vertAlign w:val="baseline"/>
        </w:rPr>
      </w:pPr>
    </w:p>
    <w:p w:rsidR="007A5C45" w:rsidRDefault="007A5C45" w:rsidP="009F25F8">
      <w:pPr>
        <w:jc w:val="center"/>
        <w:rPr>
          <w:rFonts w:ascii="Arial" w:hAnsi="Arial"/>
          <w:szCs w:val="20"/>
          <w:vertAlign w:val="baseline"/>
        </w:rPr>
      </w:pPr>
    </w:p>
    <w:p w:rsidR="007A5C45" w:rsidRDefault="007A5C45" w:rsidP="009F25F8">
      <w:pPr>
        <w:jc w:val="center"/>
        <w:rPr>
          <w:rFonts w:ascii="Arial" w:hAnsi="Arial"/>
          <w:szCs w:val="20"/>
          <w:vertAlign w:val="baseline"/>
        </w:rPr>
      </w:pPr>
    </w:p>
    <w:p w:rsidR="007A5C45" w:rsidRDefault="007A5C45" w:rsidP="009F25F8">
      <w:pPr>
        <w:jc w:val="center"/>
        <w:rPr>
          <w:rFonts w:ascii="Arial" w:hAnsi="Arial"/>
          <w:szCs w:val="20"/>
          <w:vertAlign w:val="baseline"/>
        </w:rPr>
      </w:pPr>
    </w:p>
    <w:p w:rsidR="007A5C45" w:rsidRDefault="007A5C45" w:rsidP="009F25F8">
      <w:pPr>
        <w:jc w:val="center"/>
        <w:rPr>
          <w:rFonts w:ascii="Arial" w:hAnsi="Arial"/>
          <w:szCs w:val="20"/>
          <w:vertAlign w:val="baseline"/>
        </w:rPr>
      </w:pPr>
    </w:p>
    <w:p w:rsidR="00067619" w:rsidRDefault="00067619" w:rsidP="009F25F8">
      <w:pPr>
        <w:jc w:val="center"/>
        <w:rPr>
          <w:rFonts w:ascii="Arial" w:hAnsi="Arial"/>
          <w:szCs w:val="20"/>
          <w:vertAlign w:val="baseline"/>
        </w:rPr>
      </w:pPr>
    </w:p>
    <w:p w:rsidR="00067619" w:rsidRDefault="00067619" w:rsidP="009F25F8">
      <w:pPr>
        <w:jc w:val="center"/>
        <w:rPr>
          <w:rFonts w:ascii="Arial" w:hAnsi="Arial"/>
          <w:szCs w:val="20"/>
          <w:vertAlign w:val="baseline"/>
        </w:rPr>
      </w:pPr>
    </w:p>
    <w:p w:rsidR="00526262" w:rsidRDefault="00526262">
      <w:pPr>
        <w:autoSpaceDE/>
        <w:autoSpaceDN/>
        <w:rPr>
          <w:rFonts w:ascii="Arial" w:hAnsi="Arial" w:cs="Arial"/>
          <w:b/>
          <w:bCs/>
          <w:spacing w:val="74"/>
          <w:sz w:val="22"/>
          <w:szCs w:val="22"/>
          <w:u w:val="single"/>
          <w:vertAlign w:val="baseline"/>
        </w:rPr>
      </w:pPr>
      <w:r>
        <w:rPr>
          <w:rFonts w:ascii="Arial" w:hAnsi="Arial" w:cs="Arial"/>
          <w:b/>
          <w:bCs/>
          <w:spacing w:val="74"/>
          <w:sz w:val="22"/>
          <w:szCs w:val="22"/>
          <w:u w:val="single"/>
        </w:rPr>
        <w:lastRenderedPageBreak/>
        <w:br w:type="page"/>
      </w:r>
    </w:p>
    <w:p w:rsidR="0004299C" w:rsidRDefault="0004299C" w:rsidP="001A4481">
      <w:pPr>
        <w:pStyle w:val="Ttulo5"/>
        <w:spacing w:before="0" w:after="0"/>
        <w:jc w:val="center"/>
        <w:rPr>
          <w:rFonts w:ascii="Arial" w:hAnsi="Arial" w:cs="Arial"/>
          <w:b/>
          <w:bCs/>
          <w:spacing w:val="74"/>
          <w:sz w:val="22"/>
          <w:szCs w:val="22"/>
          <w:u w:val="single"/>
        </w:rPr>
      </w:pPr>
      <w:r w:rsidRPr="004F4D9F">
        <w:rPr>
          <w:rFonts w:ascii="Arial" w:hAnsi="Arial" w:cs="Arial"/>
          <w:b/>
          <w:bCs/>
          <w:spacing w:val="74"/>
          <w:sz w:val="22"/>
          <w:szCs w:val="22"/>
          <w:u w:val="single"/>
        </w:rPr>
        <w:lastRenderedPageBreak/>
        <w:t>ÍNDICE</w:t>
      </w:r>
    </w:p>
    <w:p w:rsidR="0004299C" w:rsidRPr="004F4D9F" w:rsidRDefault="0004299C">
      <w:pPr>
        <w:jc w:val="center"/>
        <w:rPr>
          <w:rFonts w:ascii="Arial" w:hAnsi="Arial" w:cs="Arial"/>
          <w:spacing w:val="74"/>
          <w:sz w:val="22"/>
          <w:szCs w:val="22"/>
          <w:vertAlign w:val="baseline"/>
        </w:rPr>
      </w:pP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OBJETO</w:t>
      </w:r>
      <w:r w:rsidR="005A34FC">
        <w:rPr>
          <w:rFonts w:ascii="Arial" w:hAnsi="Arial" w:cs="Arial"/>
          <w:sz w:val="22"/>
          <w:szCs w:val="22"/>
          <w:vertAlign w:val="baseline"/>
        </w:rPr>
        <w:t xml:space="preserve"> E</w:t>
      </w:r>
      <w:r w:rsidR="0093738E">
        <w:rPr>
          <w:rFonts w:ascii="Arial" w:hAnsi="Arial" w:cs="Arial"/>
          <w:sz w:val="22"/>
          <w:szCs w:val="22"/>
          <w:vertAlign w:val="baseline"/>
        </w:rPr>
        <w:t xml:space="preserve"> LEGISLAÇÃO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DESCRIÇÃO GERAL</w:t>
      </w:r>
    </w:p>
    <w:p w:rsidR="0004299C" w:rsidRPr="004F4D9F" w:rsidRDefault="004035E6"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CONDIÇÕES DE</w:t>
      </w:r>
      <w:r w:rsidR="0004299C" w:rsidRPr="004F4D9F">
        <w:rPr>
          <w:rFonts w:ascii="Arial" w:hAnsi="Arial" w:cs="Arial"/>
          <w:sz w:val="22"/>
          <w:szCs w:val="22"/>
          <w:vertAlign w:val="baseline"/>
        </w:rPr>
        <w:t xml:space="preserve"> PARTICIPAÇÃO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INTERPRETAÇÃO E ESCLARECIMENTOS</w:t>
      </w:r>
    </w:p>
    <w:p w:rsidR="00432370" w:rsidRPr="004F4D9F" w:rsidRDefault="00432370"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IMPUGNAÇÃO DO EDITAL</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CREDENCIAMENTO</w:t>
      </w:r>
    </w:p>
    <w:p w:rsidR="0004299C" w:rsidRPr="004F4D9F" w:rsidRDefault="0079041A"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INCLUSÃO</w:t>
      </w:r>
      <w:r w:rsidR="00411D7D">
        <w:rPr>
          <w:rFonts w:ascii="Arial" w:hAnsi="Arial" w:cs="Arial"/>
          <w:sz w:val="22"/>
          <w:szCs w:val="22"/>
          <w:vertAlign w:val="baseline"/>
        </w:rPr>
        <w:t>/ ENVIO</w:t>
      </w:r>
      <w:r w:rsidR="0004299C" w:rsidRPr="004F4D9F">
        <w:rPr>
          <w:rFonts w:ascii="Arial" w:hAnsi="Arial" w:cs="Arial"/>
          <w:sz w:val="22"/>
          <w:szCs w:val="22"/>
          <w:vertAlign w:val="baseline"/>
        </w:rPr>
        <w:t xml:space="preserve"> DA PROPOSTA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DIVULGAÇÃO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 xml:space="preserve">FASE </w:t>
      </w:r>
      <w:r w:rsidR="0079041A">
        <w:rPr>
          <w:rFonts w:ascii="Arial" w:hAnsi="Arial" w:cs="Arial"/>
          <w:sz w:val="22"/>
          <w:szCs w:val="22"/>
          <w:vertAlign w:val="baseline"/>
        </w:rPr>
        <w:t xml:space="preserve">COMPETITIVA </w:t>
      </w:r>
      <w:r w:rsidRPr="004F4D9F">
        <w:rPr>
          <w:rFonts w:ascii="Arial" w:hAnsi="Arial" w:cs="Arial"/>
          <w:sz w:val="22"/>
          <w:szCs w:val="22"/>
          <w:vertAlign w:val="baseline"/>
        </w:rPr>
        <w:t>D</w:t>
      </w:r>
      <w:r w:rsidR="005A34FC">
        <w:rPr>
          <w:rFonts w:ascii="Arial" w:hAnsi="Arial" w:cs="Arial"/>
          <w:sz w:val="22"/>
          <w:szCs w:val="22"/>
          <w:vertAlign w:val="baseline"/>
        </w:rPr>
        <w:t>OS</w:t>
      </w:r>
      <w:r w:rsidRPr="004F4D9F">
        <w:rPr>
          <w:rFonts w:ascii="Arial" w:hAnsi="Arial" w:cs="Arial"/>
          <w:sz w:val="22"/>
          <w:szCs w:val="22"/>
          <w:vertAlign w:val="baseline"/>
        </w:rPr>
        <w:t xml:space="preserve"> LANCES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ACEITAÇÃO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HABILITAÇÃO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RECURSOS ADMINISTRATIVOS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ADJUDICAÇÃO E HOMOLOGAÇÃO</w:t>
      </w:r>
    </w:p>
    <w:p w:rsidR="005A34FC" w:rsidRDefault="00750F4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PRAZO E</w:t>
      </w:r>
      <w:r w:rsidR="005A34FC" w:rsidRPr="005A34FC">
        <w:rPr>
          <w:rFonts w:ascii="Arial" w:hAnsi="Arial" w:cs="Arial"/>
          <w:sz w:val="22"/>
          <w:szCs w:val="22"/>
          <w:vertAlign w:val="baseline"/>
        </w:rPr>
        <w:t xml:space="preserve"> LOCAL</w:t>
      </w:r>
      <w:r>
        <w:rPr>
          <w:rFonts w:ascii="Arial" w:hAnsi="Arial" w:cs="Arial"/>
          <w:sz w:val="22"/>
          <w:szCs w:val="22"/>
          <w:vertAlign w:val="baseline"/>
        </w:rPr>
        <w:t xml:space="preserve"> </w:t>
      </w:r>
      <w:r w:rsidR="005A34FC" w:rsidRPr="005A34FC">
        <w:rPr>
          <w:rFonts w:ascii="Arial" w:hAnsi="Arial" w:cs="Arial"/>
          <w:sz w:val="22"/>
          <w:szCs w:val="22"/>
          <w:vertAlign w:val="baseline"/>
        </w:rPr>
        <w:t>DE ENTREGA</w:t>
      </w:r>
    </w:p>
    <w:p w:rsidR="00941548" w:rsidRPr="004F4D9F" w:rsidRDefault="00941548"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 xml:space="preserve">VALOR </w:t>
      </w:r>
      <w:r w:rsidRPr="004F4D9F">
        <w:rPr>
          <w:rFonts w:ascii="Arial" w:hAnsi="Arial" w:cs="Arial"/>
          <w:sz w:val="22"/>
          <w:szCs w:val="22"/>
          <w:vertAlign w:val="baseline"/>
        </w:rPr>
        <w:t>ORÇA</w:t>
      </w:r>
      <w:r w:rsidR="006E5E0A">
        <w:rPr>
          <w:rFonts w:ascii="Arial" w:hAnsi="Arial" w:cs="Arial"/>
          <w:sz w:val="22"/>
          <w:szCs w:val="22"/>
          <w:vertAlign w:val="baseline"/>
        </w:rPr>
        <w:t>DO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CONDIÇÕES DE PAGAMENTO</w:t>
      </w:r>
    </w:p>
    <w:p w:rsidR="0045193E" w:rsidRDefault="0045193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MULTAS</w:t>
      </w:r>
    </w:p>
    <w:p w:rsidR="00920C8A" w:rsidRDefault="00920C8A" w:rsidP="00920C8A">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SANÇÕES ADMINISTRATIVAS</w:t>
      </w:r>
    </w:p>
    <w:p w:rsidR="00D71B3B" w:rsidRDefault="006E5E0A" w:rsidP="00EB7E87">
      <w:pPr>
        <w:numPr>
          <w:ilvl w:val="0"/>
          <w:numId w:val="4"/>
        </w:numPr>
        <w:spacing w:before="60"/>
        <w:jc w:val="both"/>
        <w:rPr>
          <w:rFonts w:ascii="Arial" w:hAnsi="Arial" w:cs="Arial"/>
          <w:sz w:val="22"/>
          <w:szCs w:val="22"/>
          <w:vertAlign w:val="baseline"/>
        </w:rPr>
      </w:pPr>
      <w:r w:rsidRPr="00D71B3B">
        <w:rPr>
          <w:rFonts w:ascii="Arial" w:hAnsi="Arial" w:cs="Arial"/>
          <w:sz w:val="22"/>
          <w:szCs w:val="22"/>
          <w:vertAlign w:val="baseline"/>
        </w:rPr>
        <w:t>GARANTIA</w:t>
      </w:r>
    </w:p>
    <w:p w:rsidR="00170DD9" w:rsidRDefault="00B343FB" w:rsidP="00EB7E87">
      <w:pPr>
        <w:numPr>
          <w:ilvl w:val="0"/>
          <w:numId w:val="4"/>
        </w:numPr>
        <w:spacing w:before="60"/>
        <w:ind w:left="357" w:hanging="357"/>
        <w:jc w:val="both"/>
        <w:rPr>
          <w:rFonts w:ascii="Arial" w:hAnsi="Arial" w:cs="Arial"/>
          <w:sz w:val="22"/>
          <w:szCs w:val="22"/>
          <w:vertAlign w:val="baseline"/>
        </w:rPr>
      </w:pPr>
      <w:r>
        <w:rPr>
          <w:rFonts w:ascii="Arial" w:hAnsi="Arial" w:cs="Arial"/>
          <w:sz w:val="22"/>
          <w:szCs w:val="22"/>
          <w:vertAlign w:val="baseline"/>
        </w:rPr>
        <w:t xml:space="preserve">CÓDIGO DE CONDUTA ÉTICA </w:t>
      </w:r>
      <w:r w:rsidR="00451EEC" w:rsidRPr="00451EEC">
        <w:rPr>
          <w:rFonts w:ascii="Arial" w:hAnsi="Arial" w:cs="Arial"/>
          <w:sz w:val="22"/>
          <w:szCs w:val="22"/>
          <w:vertAlign w:val="baseline"/>
        </w:rPr>
        <w:t>E INTEGRIDADE DA CODEVASF</w:t>
      </w:r>
    </w:p>
    <w:p w:rsidR="003A368C" w:rsidRPr="004F4D9F" w:rsidRDefault="003A368C" w:rsidP="00EB7E87">
      <w:pPr>
        <w:numPr>
          <w:ilvl w:val="0"/>
          <w:numId w:val="4"/>
        </w:numPr>
        <w:spacing w:before="60"/>
        <w:ind w:left="357" w:hanging="357"/>
        <w:jc w:val="both"/>
        <w:rPr>
          <w:rFonts w:ascii="Arial" w:hAnsi="Arial" w:cs="Arial"/>
          <w:sz w:val="22"/>
          <w:szCs w:val="22"/>
          <w:vertAlign w:val="baseline"/>
        </w:rPr>
      </w:pPr>
      <w:r w:rsidRPr="003A368C">
        <w:rPr>
          <w:rFonts w:ascii="Arial" w:hAnsi="Arial" w:cs="Arial"/>
          <w:sz w:val="22"/>
          <w:szCs w:val="22"/>
          <w:vertAlign w:val="baseline"/>
        </w:rPr>
        <w:t>CRITÉRIOS DE SUSTENTABILIDADE</w:t>
      </w:r>
    </w:p>
    <w:p w:rsidR="0004299C"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DISPOSIÇÕES GERAIS</w:t>
      </w:r>
    </w:p>
    <w:p w:rsidR="00EB7E87" w:rsidRDefault="00EB7E87" w:rsidP="00EB7E87">
      <w:pPr>
        <w:spacing w:before="60"/>
        <w:jc w:val="both"/>
        <w:rPr>
          <w:rFonts w:ascii="Arial" w:hAnsi="Arial" w:cs="Arial"/>
          <w:sz w:val="22"/>
          <w:szCs w:val="22"/>
          <w:vertAlign w:val="baseline"/>
        </w:rPr>
      </w:pPr>
    </w:p>
    <w:p w:rsidR="0004299C" w:rsidRPr="004F4D9F" w:rsidRDefault="0004299C">
      <w:pPr>
        <w:pStyle w:val="Ttulo4"/>
        <w:spacing w:before="0"/>
        <w:rPr>
          <w:rFonts w:ascii="Arial" w:hAnsi="Arial" w:cs="Arial"/>
          <w:spacing w:val="74"/>
          <w:sz w:val="22"/>
          <w:szCs w:val="22"/>
          <w:u w:val="single"/>
        </w:rPr>
      </w:pPr>
      <w:r w:rsidRPr="004F4D9F">
        <w:rPr>
          <w:rFonts w:ascii="Arial" w:hAnsi="Arial" w:cs="Arial"/>
          <w:spacing w:val="74"/>
          <w:sz w:val="22"/>
          <w:szCs w:val="22"/>
          <w:u w:val="single"/>
        </w:rPr>
        <w:t>ANEXOS</w:t>
      </w:r>
    </w:p>
    <w:p w:rsidR="00FF159E" w:rsidRDefault="00FF159E" w:rsidP="00EB7E87">
      <w:pPr>
        <w:spacing w:before="60"/>
        <w:rPr>
          <w:rFonts w:ascii="Arial" w:hAnsi="Arial" w:cs="Arial"/>
          <w:sz w:val="22"/>
          <w:szCs w:val="22"/>
          <w:vertAlign w:val="baseline"/>
        </w:rPr>
      </w:pPr>
      <w:r w:rsidRPr="004F4D9F">
        <w:rPr>
          <w:rFonts w:ascii="Arial" w:hAnsi="Arial" w:cs="Arial"/>
          <w:sz w:val="22"/>
          <w:szCs w:val="22"/>
          <w:vertAlign w:val="baseline"/>
        </w:rPr>
        <w:t xml:space="preserve">ANEXO I   </w:t>
      </w:r>
      <w:r w:rsidR="003A368C">
        <w:rPr>
          <w:rFonts w:ascii="Arial" w:hAnsi="Arial" w:cs="Arial"/>
          <w:sz w:val="22"/>
          <w:szCs w:val="22"/>
          <w:vertAlign w:val="baseline"/>
        </w:rPr>
        <w:t>-</w:t>
      </w:r>
      <w:r>
        <w:rPr>
          <w:rFonts w:ascii="Arial" w:hAnsi="Arial" w:cs="Arial"/>
          <w:sz w:val="22"/>
          <w:szCs w:val="22"/>
          <w:vertAlign w:val="baseline"/>
        </w:rPr>
        <w:t xml:space="preserve"> TERMOS DE REFERÊNCIA E ESPECIFICAÇÕES TÉCNICAS</w:t>
      </w:r>
      <w:r w:rsidR="003B1BEB" w:rsidRPr="004F4D9F">
        <w:rPr>
          <w:rFonts w:ascii="Arial" w:hAnsi="Arial" w:cs="Arial"/>
          <w:sz w:val="22"/>
          <w:szCs w:val="22"/>
          <w:vertAlign w:val="baseline"/>
        </w:rPr>
        <w:t xml:space="preserve"> </w:t>
      </w:r>
    </w:p>
    <w:p w:rsidR="003B1BEB" w:rsidRPr="004F4D9F" w:rsidRDefault="00FF159E" w:rsidP="00EB7E87">
      <w:pPr>
        <w:spacing w:before="60"/>
        <w:rPr>
          <w:rFonts w:ascii="Arial" w:hAnsi="Arial" w:cs="Arial"/>
          <w:sz w:val="22"/>
          <w:szCs w:val="22"/>
          <w:vertAlign w:val="baseline"/>
        </w:rPr>
      </w:pPr>
      <w:r w:rsidRPr="004F4D9F">
        <w:rPr>
          <w:rFonts w:ascii="Arial" w:hAnsi="Arial" w:cs="Arial"/>
          <w:sz w:val="22"/>
          <w:szCs w:val="22"/>
          <w:vertAlign w:val="baseline"/>
        </w:rPr>
        <w:t>ANEXO I</w:t>
      </w:r>
      <w:r>
        <w:rPr>
          <w:rFonts w:ascii="Arial" w:hAnsi="Arial" w:cs="Arial"/>
          <w:sz w:val="22"/>
          <w:szCs w:val="22"/>
          <w:vertAlign w:val="baseline"/>
        </w:rPr>
        <w:t>I</w:t>
      </w:r>
      <w:r w:rsidRPr="004F4D9F">
        <w:rPr>
          <w:rFonts w:ascii="Arial" w:hAnsi="Arial" w:cs="Arial"/>
          <w:sz w:val="22"/>
          <w:szCs w:val="22"/>
          <w:vertAlign w:val="baseline"/>
        </w:rPr>
        <w:t xml:space="preserve">  </w:t>
      </w:r>
      <w:r>
        <w:rPr>
          <w:rFonts w:ascii="Arial" w:hAnsi="Arial" w:cs="Arial"/>
          <w:sz w:val="22"/>
          <w:szCs w:val="22"/>
          <w:vertAlign w:val="baseline"/>
        </w:rPr>
        <w:t xml:space="preserve">- </w:t>
      </w:r>
      <w:r w:rsidR="004A4BF2" w:rsidRPr="004F4D9F">
        <w:rPr>
          <w:rFonts w:ascii="Arial" w:hAnsi="Arial" w:cs="Arial"/>
          <w:sz w:val="22"/>
          <w:szCs w:val="22"/>
          <w:vertAlign w:val="baseline"/>
        </w:rPr>
        <w:t>TERMO DE PROPOSTA</w:t>
      </w:r>
      <w:r w:rsidR="004A4BF2">
        <w:rPr>
          <w:rFonts w:ascii="Arial" w:hAnsi="Arial" w:cs="Arial"/>
          <w:sz w:val="22"/>
          <w:szCs w:val="22"/>
          <w:vertAlign w:val="baseline"/>
        </w:rPr>
        <w:t xml:space="preserve"> / </w:t>
      </w:r>
      <w:r w:rsidR="004A4BF2" w:rsidRPr="004F4D9F">
        <w:rPr>
          <w:rFonts w:ascii="Arial" w:hAnsi="Arial" w:cs="Arial"/>
          <w:sz w:val="22"/>
          <w:szCs w:val="22"/>
          <w:vertAlign w:val="baseline"/>
        </w:rPr>
        <w:t xml:space="preserve">PLANILHA DE </w:t>
      </w:r>
      <w:r w:rsidRPr="00FF159E">
        <w:rPr>
          <w:rFonts w:ascii="Arial" w:hAnsi="Arial" w:cs="Arial"/>
          <w:sz w:val="22"/>
          <w:szCs w:val="22"/>
          <w:vertAlign w:val="baseline"/>
        </w:rPr>
        <w:t>QUANTITATIVO E PREÇOS MÁXIMOS</w:t>
      </w:r>
    </w:p>
    <w:p w:rsidR="00FF159E" w:rsidRDefault="00FF159E" w:rsidP="00EB7E87">
      <w:pPr>
        <w:spacing w:before="60"/>
        <w:ind w:left="1276" w:hanging="1276"/>
        <w:rPr>
          <w:rFonts w:ascii="Arial" w:hAnsi="Arial" w:cs="Arial"/>
          <w:sz w:val="22"/>
          <w:szCs w:val="22"/>
          <w:vertAlign w:val="baseline"/>
        </w:rPr>
      </w:pPr>
      <w:r>
        <w:rPr>
          <w:rFonts w:ascii="Arial" w:hAnsi="Arial" w:cs="Arial"/>
          <w:sz w:val="22"/>
          <w:szCs w:val="22"/>
          <w:vertAlign w:val="baseline"/>
        </w:rPr>
        <w:t xml:space="preserve">ANEXO </w:t>
      </w:r>
      <w:r w:rsidR="000D0048">
        <w:rPr>
          <w:rFonts w:ascii="Arial" w:hAnsi="Arial" w:cs="Arial"/>
          <w:sz w:val="22"/>
          <w:szCs w:val="22"/>
          <w:vertAlign w:val="baseline"/>
        </w:rPr>
        <w:t>I</w:t>
      </w:r>
      <w:r w:rsidR="00EE42E9">
        <w:rPr>
          <w:rFonts w:ascii="Arial" w:hAnsi="Arial" w:cs="Arial"/>
          <w:sz w:val="22"/>
          <w:szCs w:val="22"/>
          <w:vertAlign w:val="baseline"/>
        </w:rPr>
        <w:t>II</w:t>
      </w:r>
      <w:r>
        <w:rPr>
          <w:rFonts w:ascii="Arial" w:hAnsi="Arial" w:cs="Arial"/>
          <w:sz w:val="22"/>
          <w:szCs w:val="22"/>
          <w:vertAlign w:val="baseline"/>
        </w:rPr>
        <w:t xml:space="preserve"> - </w:t>
      </w:r>
      <w:r w:rsidRPr="003A368C">
        <w:rPr>
          <w:rFonts w:ascii="Arial" w:hAnsi="Arial" w:cs="Arial"/>
          <w:sz w:val="22"/>
          <w:szCs w:val="22"/>
          <w:vertAlign w:val="baseline"/>
        </w:rPr>
        <w:t>TERMO DE OBSERVÂNCIA</w:t>
      </w:r>
      <w:r w:rsidR="0040445C">
        <w:rPr>
          <w:rFonts w:ascii="Arial" w:hAnsi="Arial" w:cs="Arial"/>
          <w:sz w:val="22"/>
          <w:szCs w:val="22"/>
          <w:vertAlign w:val="baseline"/>
        </w:rPr>
        <w:t xml:space="preserve"> AO CÓDIGO DE CONDUTA ÉTICA</w:t>
      </w:r>
      <w:r w:rsidRPr="003A368C">
        <w:rPr>
          <w:rFonts w:ascii="Arial" w:hAnsi="Arial" w:cs="Arial"/>
          <w:sz w:val="22"/>
          <w:szCs w:val="22"/>
          <w:vertAlign w:val="baseline"/>
        </w:rPr>
        <w:t xml:space="preserve"> DA CODEVASF</w:t>
      </w:r>
    </w:p>
    <w:p w:rsidR="003A368C" w:rsidRPr="003A368C" w:rsidRDefault="003A368C" w:rsidP="00EB7E87">
      <w:pPr>
        <w:spacing w:before="60"/>
        <w:rPr>
          <w:rFonts w:ascii="Arial" w:hAnsi="Arial" w:cs="Arial"/>
          <w:sz w:val="22"/>
          <w:szCs w:val="22"/>
          <w:vertAlign w:val="baseline"/>
        </w:rPr>
      </w:pPr>
      <w:r w:rsidRPr="004F4D9F">
        <w:rPr>
          <w:rFonts w:ascii="Arial" w:hAnsi="Arial" w:cs="Arial"/>
          <w:sz w:val="22"/>
          <w:szCs w:val="22"/>
          <w:vertAlign w:val="baseline"/>
        </w:rPr>
        <w:t xml:space="preserve">ANEXO </w:t>
      </w:r>
      <w:r w:rsidR="00EE42E9">
        <w:rPr>
          <w:rFonts w:ascii="Arial" w:hAnsi="Arial" w:cs="Arial"/>
          <w:sz w:val="22"/>
          <w:szCs w:val="22"/>
          <w:vertAlign w:val="baseline"/>
        </w:rPr>
        <w:t>I</w:t>
      </w:r>
      <w:r w:rsidR="00142FB6">
        <w:rPr>
          <w:rFonts w:ascii="Arial" w:hAnsi="Arial" w:cs="Arial"/>
          <w:sz w:val="22"/>
          <w:szCs w:val="22"/>
          <w:vertAlign w:val="baseline"/>
        </w:rPr>
        <w:t>V</w:t>
      </w:r>
      <w:r w:rsidRPr="004F4D9F">
        <w:rPr>
          <w:rFonts w:ascii="Arial" w:hAnsi="Arial" w:cs="Arial"/>
          <w:sz w:val="22"/>
          <w:szCs w:val="22"/>
          <w:vertAlign w:val="baseline"/>
        </w:rPr>
        <w:t xml:space="preserve"> </w:t>
      </w:r>
      <w:r>
        <w:rPr>
          <w:rFonts w:ascii="Arial" w:hAnsi="Arial" w:cs="Arial"/>
          <w:sz w:val="22"/>
          <w:szCs w:val="22"/>
          <w:vertAlign w:val="baseline"/>
        </w:rPr>
        <w:t xml:space="preserve">- </w:t>
      </w:r>
      <w:r w:rsidRPr="003A368C">
        <w:rPr>
          <w:rFonts w:ascii="Arial" w:hAnsi="Arial" w:cs="Arial"/>
          <w:sz w:val="22"/>
          <w:szCs w:val="22"/>
          <w:vertAlign w:val="baseline"/>
        </w:rPr>
        <w:t>CÓDIGO DE CONDUTA ÉTICA E INTEGRIDADE DA CODEVASF</w:t>
      </w:r>
    </w:p>
    <w:p w:rsidR="00FA05FA" w:rsidRDefault="003A368C" w:rsidP="00EB7E87">
      <w:pPr>
        <w:spacing w:before="60"/>
        <w:rPr>
          <w:rFonts w:ascii="Arial" w:hAnsi="Arial" w:cs="Arial"/>
          <w:sz w:val="22"/>
          <w:szCs w:val="22"/>
          <w:vertAlign w:val="baseline"/>
        </w:rPr>
      </w:pPr>
      <w:r w:rsidRPr="003A368C">
        <w:rPr>
          <w:rFonts w:ascii="Arial" w:hAnsi="Arial" w:cs="Arial"/>
          <w:sz w:val="22"/>
          <w:szCs w:val="22"/>
          <w:vertAlign w:val="baseline"/>
        </w:rPr>
        <w:t xml:space="preserve">ANEXO </w:t>
      </w:r>
      <w:r w:rsidR="00142FB6">
        <w:rPr>
          <w:rFonts w:ascii="Arial" w:hAnsi="Arial" w:cs="Arial"/>
          <w:sz w:val="22"/>
          <w:szCs w:val="22"/>
          <w:vertAlign w:val="baseline"/>
        </w:rPr>
        <w:t>V</w:t>
      </w:r>
      <w:r w:rsidRPr="003A368C">
        <w:rPr>
          <w:rFonts w:ascii="Arial" w:hAnsi="Arial" w:cs="Arial"/>
          <w:sz w:val="22"/>
          <w:szCs w:val="22"/>
          <w:vertAlign w:val="baseline"/>
        </w:rPr>
        <w:t xml:space="preserve"> </w:t>
      </w:r>
      <w:r w:rsidR="00142FB6">
        <w:rPr>
          <w:rFonts w:ascii="Arial" w:hAnsi="Arial" w:cs="Arial"/>
          <w:sz w:val="22"/>
          <w:szCs w:val="22"/>
          <w:vertAlign w:val="baseline"/>
        </w:rPr>
        <w:t>-</w:t>
      </w:r>
      <w:r w:rsidR="0040445C">
        <w:rPr>
          <w:rFonts w:ascii="Arial" w:hAnsi="Arial" w:cs="Arial"/>
          <w:sz w:val="22"/>
          <w:szCs w:val="22"/>
          <w:vertAlign w:val="baseline"/>
        </w:rPr>
        <w:t xml:space="preserve"> </w:t>
      </w:r>
      <w:r w:rsidR="00FA05FA">
        <w:rPr>
          <w:rFonts w:ascii="Arial" w:hAnsi="Arial" w:cs="Arial"/>
          <w:sz w:val="22"/>
          <w:szCs w:val="22"/>
          <w:vertAlign w:val="baseline"/>
        </w:rPr>
        <w:t>GUIA DE RETIRADA DO EDITAL</w:t>
      </w:r>
      <w:r w:rsidR="00FA05FA" w:rsidRPr="004F4D9F">
        <w:rPr>
          <w:rFonts w:ascii="Arial" w:hAnsi="Arial" w:cs="Arial"/>
          <w:sz w:val="22"/>
          <w:szCs w:val="22"/>
          <w:vertAlign w:val="baseline"/>
        </w:rPr>
        <w:t xml:space="preserve"> </w:t>
      </w:r>
    </w:p>
    <w:p w:rsidR="00C20630" w:rsidRPr="00C20630" w:rsidRDefault="0004299C" w:rsidP="00C20630">
      <w:pPr>
        <w:ind w:right="-516"/>
        <w:jc w:val="center"/>
        <w:rPr>
          <w:rFonts w:ascii="Arial" w:hAnsi="Arial" w:cs="Arial"/>
          <w:b/>
          <w:bCs/>
          <w:sz w:val="22"/>
          <w:szCs w:val="22"/>
          <w:vertAlign w:val="baseline"/>
        </w:rPr>
      </w:pPr>
      <w:r w:rsidRPr="004F4D9F">
        <w:rPr>
          <w:rFonts w:ascii="Arial" w:hAnsi="Arial" w:cs="Arial"/>
          <w:b/>
          <w:bCs/>
          <w:sz w:val="22"/>
          <w:szCs w:val="22"/>
          <w:vertAlign w:val="baseline"/>
        </w:rPr>
        <w:br w:type="page"/>
      </w:r>
      <w:r w:rsidR="00C20630" w:rsidRPr="00C20630">
        <w:rPr>
          <w:rFonts w:ascii="Arial" w:hAnsi="Arial" w:cs="Arial"/>
          <w:b/>
          <w:bCs/>
          <w:sz w:val="22"/>
          <w:szCs w:val="22"/>
          <w:vertAlign w:val="baseline"/>
        </w:rPr>
        <w:lastRenderedPageBreak/>
        <w:t>PREGÃO ELETRÔNICO</w:t>
      </w:r>
    </w:p>
    <w:p w:rsidR="00C20630" w:rsidRPr="00C20630" w:rsidRDefault="00C20630" w:rsidP="00564BA6">
      <w:pPr>
        <w:spacing w:before="120"/>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444891">
        <w:rPr>
          <w:rFonts w:ascii="Arial" w:hAnsi="Arial" w:cs="Arial"/>
          <w:b/>
          <w:bCs/>
          <w:sz w:val="22"/>
          <w:szCs w:val="22"/>
          <w:vertAlign w:val="baseline"/>
        </w:rPr>
        <w:t>005/2018-</w:t>
      </w:r>
      <w:r w:rsidRPr="00C20630">
        <w:rPr>
          <w:rFonts w:ascii="Arial" w:hAnsi="Arial" w:cs="Arial"/>
          <w:b/>
          <w:bCs/>
          <w:sz w:val="22"/>
          <w:szCs w:val="22"/>
          <w:vertAlign w:val="baseline"/>
        </w:rPr>
        <w:t>3ª/SR</w:t>
      </w:r>
    </w:p>
    <w:p w:rsidR="00ED0FA4" w:rsidRDefault="00ED0FA4" w:rsidP="00C20630">
      <w:pPr>
        <w:jc w:val="center"/>
        <w:rPr>
          <w:rFonts w:ascii="Arial" w:hAnsi="Arial" w:cs="Arial"/>
          <w:b/>
          <w:bCs/>
          <w:sz w:val="22"/>
          <w:szCs w:val="22"/>
          <w:vertAlign w:val="baseline"/>
        </w:rPr>
      </w:pPr>
    </w:p>
    <w:p w:rsidR="0004299C" w:rsidRPr="003F73A4" w:rsidRDefault="0004299C" w:rsidP="00564BA6">
      <w:pPr>
        <w:spacing w:before="240"/>
        <w:ind w:left="-11"/>
        <w:rPr>
          <w:rFonts w:ascii="Arial" w:hAnsi="Arial" w:cs="Arial"/>
          <w:b/>
          <w:bCs/>
          <w:sz w:val="22"/>
          <w:szCs w:val="22"/>
          <w:vertAlign w:val="baseline"/>
        </w:rPr>
      </w:pPr>
      <w:r w:rsidRPr="003F73A4">
        <w:rPr>
          <w:rFonts w:ascii="Arial" w:hAnsi="Arial" w:cs="Arial"/>
          <w:b/>
          <w:bCs/>
          <w:sz w:val="22"/>
          <w:szCs w:val="22"/>
          <w:vertAlign w:val="baseline"/>
        </w:rPr>
        <w:t xml:space="preserve">PROCESSO Nº: </w:t>
      </w:r>
      <w:r w:rsidR="00675C01">
        <w:rPr>
          <w:rFonts w:ascii="Arial" w:hAnsi="Arial" w:cs="Arial"/>
          <w:b/>
          <w:bCs/>
          <w:sz w:val="22"/>
          <w:szCs w:val="22"/>
          <w:vertAlign w:val="baseline"/>
        </w:rPr>
        <w:t>59530.001043/2018-02</w:t>
      </w:r>
    </w:p>
    <w:p w:rsidR="0004299C" w:rsidRPr="003F73A4" w:rsidRDefault="0004299C">
      <w:pPr>
        <w:ind w:left="-11"/>
        <w:jc w:val="both"/>
        <w:rPr>
          <w:rFonts w:ascii="Arial" w:hAnsi="Arial" w:cs="Arial"/>
          <w:b/>
          <w:bCs/>
          <w:sz w:val="22"/>
          <w:szCs w:val="22"/>
          <w:u w:val="single"/>
          <w:vertAlign w:val="baseline"/>
        </w:rPr>
      </w:pPr>
    </w:p>
    <w:p w:rsidR="000D0048" w:rsidRPr="003F73A4" w:rsidRDefault="000D0048" w:rsidP="000D0048">
      <w:pPr>
        <w:ind w:left="-11"/>
        <w:jc w:val="both"/>
        <w:rPr>
          <w:rFonts w:ascii="Arial" w:hAnsi="Arial" w:cs="Arial"/>
          <w:sz w:val="22"/>
          <w:szCs w:val="22"/>
          <w:vertAlign w:val="baseline"/>
        </w:rPr>
      </w:pPr>
      <w:r w:rsidRPr="003F73A4">
        <w:rPr>
          <w:rFonts w:ascii="Arial" w:hAnsi="Arial" w:cs="Arial"/>
          <w:b/>
          <w:sz w:val="22"/>
          <w:szCs w:val="22"/>
          <w:u w:val="single"/>
          <w:vertAlign w:val="baseline"/>
        </w:rPr>
        <w:t xml:space="preserve">DATA/HORA PARA INCLUSÃO DAS PROPOSTAS: </w:t>
      </w:r>
      <w:r w:rsidRPr="003F73A4">
        <w:rPr>
          <w:rFonts w:ascii="Arial" w:hAnsi="Arial" w:cs="Arial"/>
          <w:sz w:val="22"/>
          <w:szCs w:val="22"/>
          <w:vertAlign w:val="baseline"/>
        </w:rPr>
        <w:t xml:space="preserve">A partir da disponibilização do Edital no sítio www.comprasgovernamentais.gov.br até às </w:t>
      </w:r>
      <w:r w:rsidR="00444891">
        <w:rPr>
          <w:rFonts w:ascii="Arial" w:hAnsi="Arial" w:cs="Arial"/>
          <w:sz w:val="22"/>
          <w:szCs w:val="22"/>
          <w:vertAlign w:val="baseline"/>
        </w:rPr>
        <w:t>13</w:t>
      </w:r>
      <w:r w:rsidRPr="003F73A4">
        <w:rPr>
          <w:rFonts w:ascii="Arial" w:hAnsi="Arial" w:cs="Arial"/>
          <w:sz w:val="22"/>
          <w:szCs w:val="22"/>
          <w:vertAlign w:val="baseline"/>
        </w:rPr>
        <w:t xml:space="preserve">h59 (nove horas e cinquenta e nove minutos) do dia </w:t>
      </w:r>
      <w:r w:rsidR="00444891">
        <w:rPr>
          <w:rFonts w:ascii="Arial" w:hAnsi="Arial" w:cs="Arial"/>
          <w:sz w:val="22"/>
          <w:szCs w:val="22"/>
          <w:vertAlign w:val="baseline"/>
        </w:rPr>
        <w:t>28</w:t>
      </w:r>
      <w:r w:rsidRPr="003F73A4">
        <w:rPr>
          <w:rFonts w:ascii="Arial" w:hAnsi="Arial" w:cs="Arial"/>
          <w:sz w:val="22"/>
          <w:szCs w:val="22"/>
          <w:vertAlign w:val="baseline"/>
        </w:rPr>
        <w:t xml:space="preserve"> (</w:t>
      </w:r>
      <w:r w:rsidR="00444891">
        <w:rPr>
          <w:rFonts w:ascii="Arial" w:hAnsi="Arial" w:cs="Arial"/>
          <w:sz w:val="22"/>
          <w:szCs w:val="22"/>
          <w:vertAlign w:val="baseline"/>
        </w:rPr>
        <w:t>vinte e oito</w:t>
      </w:r>
      <w:r w:rsidRPr="003F73A4">
        <w:rPr>
          <w:rFonts w:ascii="Arial" w:hAnsi="Arial" w:cs="Arial"/>
          <w:sz w:val="22"/>
          <w:szCs w:val="22"/>
          <w:vertAlign w:val="baseline"/>
        </w:rPr>
        <w:t xml:space="preserve">) de </w:t>
      </w:r>
      <w:r w:rsidR="00444891">
        <w:rPr>
          <w:rFonts w:ascii="Arial" w:hAnsi="Arial" w:cs="Arial"/>
          <w:sz w:val="22"/>
          <w:szCs w:val="22"/>
          <w:vertAlign w:val="baseline"/>
        </w:rPr>
        <w:t>setembro</w:t>
      </w:r>
      <w:r w:rsidRPr="003F73A4">
        <w:rPr>
          <w:rFonts w:ascii="Arial" w:hAnsi="Arial" w:cs="Arial"/>
          <w:sz w:val="22"/>
          <w:szCs w:val="22"/>
          <w:vertAlign w:val="baseline"/>
        </w:rPr>
        <w:t xml:space="preserve"> de 2018, respeitado o interregno mínimo de 08 (oito) dias úteis entre a última publicação do Aviso do Edital e a efetiva realização da sessão pública do pregão.</w:t>
      </w:r>
    </w:p>
    <w:p w:rsidR="000D0048" w:rsidRPr="003F73A4" w:rsidRDefault="000D0048" w:rsidP="000D0048">
      <w:pPr>
        <w:ind w:left="-11"/>
        <w:jc w:val="both"/>
        <w:rPr>
          <w:rFonts w:ascii="Arial" w:hAnsi="Arial" w:cs="Arial"/>
          <w:b/>
          <w:sz w:val="22"/>
          <w:szCs w:val="22"/>
          <w:u w:val="single"/>
          <w:vertAlign w:val="baseline"/>
        </w:rPr>
      </w:pPr>
    </w:p>
    <w:p w:rsidR="00ED0FA4" w:rsidRPr="003F73A4" w:rsidRDefault="000D0048" w:rsidP="000D0048">
      <w:pPr>
        <w:ind w:left="-11"/>
        <w:jc w:val="both"/>
        <w:rPr>
          <w:rFonts w:ascii="Arial" w:hAnsi="Arial" w:cs="Arial"/>
          <w:b/>
          <w:bCs/>
          <w:sz w:val="22"/>
          <w:szCs w:val="22"/>
          <w:vertAlign w:val="baseline"/>
        </w:rPr>
      </w:pPr>
      <w:r w:rsidRPr="003F73A4">
        <w:rPr>
          <w:rFonts w:ascii="Arial" w:hAnsi="Arial" w:cs="Arial"/>
          <w:b/>
          <w:sz w:val="22"/>
          <w:szCs w:val="22"/>
          <w:u w:val="single"/>
          <w:vertAlign w:val="baseline"/>
        </w:rPr>
        <w:t xml:space="preserve">DATA/HORA DE DIVULGAÇÃO DAS PROPOSTAS (INÍCIO DA SESSÃO PÚBLICA): </w:t>
      </w:r>
      <w:r w:rsidRPr="003F73A4">
        <w:rPr>
          <w:rFonts w:ascii="Arial" w:hAnsi="Arial" w:cs="Arial"/>
          <w:b/>
          <w:sz w:val="22"/>
          <w:szCs w:val="22"/>
          <w:vertAlign w:val="baseline"/>
        </w:rPr>
        <w:t xml:space="preserve">a partir das </w:t>
      </w:r>
      <w:r w:rsidR="00444891">
        <w:rPr>
          <w:rFonts w:ascii="Arial" w:hAnsi="Arial" w:cs="Arial"/>
          <w:b/>
          <w:sz w:val="22"/>
          <w:szCs w:val="22"/>
          <w:vertAlign w:val="baseline"/>
        </w:rPr>
        <w:t>14</w:t>
      </w:r>
      <w:r w:rsidRPr="003F73A4">
        <w:rPr>
          <w:rFonts w:ascii="Arial" w:hAnsi="Arial" w:cs="Arial"/>
          <w:b/>
          <w:sz w:val="22"/>
          <w:szCs w:val="22"/>
          <w:vertAlign w:val="baseline"/>
        </w:rPr>
        <w:t xml:space="preserve"> (</w:t>
      </w:r>
      <w:r w:rsidR="00444891">
        <w:rPr>
          <w:rFonts w:ascii="Arial" w:hAnsi="Arial" w:cs="Arial"/>
          <w:b/>
          <w:sz w:val="22"/>
          <w:szCs w:val="22"/>
          <w:vertAlign w:val="baseline"/>
        </w:rPr>
        <w:t xml:space="preserve">catorze) </w:t>
      </w:r>
      <w:r w:rsidRPr="003F73A4">
        <w:rPr>
          <w:rFonts w:ascii="Arial" w:hAnsi="Arial" w:cs="Arial"/>
          <w:b/>
          <w:sz w:val="22"/>
          <w:szCs w:val="22"/>
          <w:vertAlign w:val="baseline"/>
        </w:rPr>
        <w:t xml:space="preserve">horas do dia </w:t>
      </w:r>
      <w:r w:rsidR="00444891">
        <w:rPr>
          <w:rFonts w:ascii="Arial" w:hAnsi="Arial" w:cs="Arial"/>
          <w:b/>
          <w:sz w:val="22"/>
          <w:szCs w:val="22"/>
          <w:vertAlign w:val="baseline"/>
        </w:rPr>
        <w:t>28</w:t>
      </w:r>
      <w:r w:rsidRPr="003F73A4">
        <w:rPr>
          <w:rFonts w:ascii="Arial" w:hAnsi="Arial" w:cs="Arial"/>
          <w:b/>
          <w:sz w:val="22"/>
          <w:szCs w:val="22"/>
          <w:vertAlign w:val="baseline"/>
        </w:rPr>
        <w:t xml:space="preserve"> (</w:t>
      </w:r>
      <w:r w:rsidR="00444891">
        <w:rPr>
          <w:rFonts w:ascii="Arial" w:hAnsi="Arial" w:cs="Arial"/>
          <w:b/>
          <w:sz w:val="22"/>
          <w:szCs w:val="22"/>
          <w:vertAlign w:val="baseline"/>
        </w:rPr>
        <w:t>vinte e oito</w:t>
      </w:r>
      <w:r w:rsidRPr="003F73A4">
        <w:rPr>
          <w:rFonts w:ascii="Arial" w:hAnsi="Arial" w:cs="Arial"/>
          <w:b/>
          <w:sz w:val="22"/>
          <w:szCs w:val="22"/>
          <w:vertAlign w:val="baseline"/>
        </w:rPr>
        <w:t xml:space="preserve">) de </w:t>
      </w:r>
      <w:r w:rsidR="00444891">
        <w:rPr>
          <w:rFonts w:ascii="Arial" w:hAnsi="Arial" w:cs="Arial"/>
          <w:b/>
          <w:sz w:val="22"/>
          <w:szCs w:val="22"/>
          <w:vertAlign w:val="baseline"/>
        </w:rPr>
        <w:t xml:space="preserve">setembro </w:t>
      </w:r>
      <w:r w:rsidRPr="003F73A4">
        <w:rPr>
          <w:rFonts w:ascii="Arial" w:hAnsi="Arial" w:cs="Arial"/>
          <w:b/>
          <w:sz w:val="22"/>
          <w:szCs w:val="22"/>
          <w:vertAlign w:val="baseline"/>
        </w:rPr>
        <w:t>de 2018 (HORARIO DE BRASILIA</w:t>
      </w:r>
      <w:r w:rsidR="00ED0FA4" w:rsidRPr="003F73A4">
        <w:rPr>
          <w:rFonts w:ascii="Arial" w:hAnsi="Arial" w:cs="Arial"/>
          <w:b/>
          <w:bCs/>
          <w:sz w:val="22"/>
          <w:szCs w:val="22"/>
          <w:vertAlign w:val="baseline"/>
        </w:rPr>
        <w:t>)</w:t>
      </w:r>
    </w:p>
    <w:p w:rsidR="00ED0FA4" w:rsidRPr="003F73A4" w:rsidRDefault="00ED0FA4" w:rsidP="00ED0FA4">
      <w:pPr>
        <w:ind w:left="-11"/>
        <w:jc w:val="both"/>
        <w:rPr>
          <w:rFonts w:ascii="Arial" w:hAnsi="Arial" w:cs="Arial"/>
          <w:b/>
          <w:bCs/>
          <w:sz w:val="22"/>
          <w:szCs w:val="22"/>
          <w:vertAlign w:val="baseline"/>
        </w:rPr>
      </w:pPr>
    </w:p>
    <w:p w:rsidR="00ED0FA4" w:rsidRPr="003F73A4" w:rsidRDefault="00ED0FA4" w:rsidP="00ED0FA4">
      <w:pPr>
        <w:jc w:val="both"/>
        <w:rPr>
          <w:rFonts w:ascii="Arial" w:hAnsi="Arial" w:cs="Arial"/>
          <w:b/>
          <w:bCs/>
          <w:sz w:val="22"/>
          <w:szCs w:val="22"/>
          <w:vertAlign w:val="baseline"/>
        </w:rPr>
      </w:pPr>
      <w:r w:rsidRPr="003F73A4">
        <w:rPr>
          <w:rFonts w:ascii="Arial" w:hAnsi="Arial" w:cs="Arial"/>
          <w:b/>
          <w:bCs/>
          <w:sz w:val="22"/>
          <w:szCs w:val="22"/>
          <w:vertAlign w:val="baseline"/>
        </w:rPr>
        <w:t xml:space="preserve">LOCAL DA SESSÃO: “http:// </w:t>
      </w:r>
      <w:r w:rsidRPr="003F73A4">
        <w:rPr>
          <w:rStyle w:val="Hyperlink"/>
          <w:rFonts w:ascii="Arial" w:hAnsi="Arial" w:cs="Arial"/>
          <w:b/>
          <w:bCs/>
          <w:sz w:val="22"/>
          <w:szCs w:val="22"/>
          <w:vertAlign w:val="baseline"/>
        </w:rPr>
        <w:t>www.comprasgovernamentais.gov.br</w:t>
      </w:r>
      <w:r w:rsidRPr="003F73A4">
        <w:rPr>
          <w:rFonts w:ascii="Arial" w:hAnsi="Arial" w:cs="Arial"/>
          <w:b/>
          <w:bCs/>
          <w:sz w:val="22"/>
          <w:szCs w:val="22"/>
          <w:vertAlign w:val="baseline"/>
        </w:rPr>
        <w:t>”</w:t>
      </w:r>
      <w:r w:rsidR="003F73A4" w:rsidRPr="003F73A4">
        <w:rPr>
          <w:rFonts w:ascii="Arial" w:hAnsi="Arial" w:cs="Arial"/>
          <w:b/>
          <w:bCs/>
          <w:sz w:val="22"/>
          <w:szCs w:val="22"/>
          <w:vertAlign w:val="baseline"/>
        </w:rPr>
        <w:t>.(</w:t>
      </w:r>
      <w:r w:rsidR="003F73A4" w:rsidRPr="003F73A4">
        <w:rPr>
          <w:rFonts w:ascii="Arial" w:hAnsi="Arial" w:cs="Arial"/>
          <w:b/>
          <w:sz w:val="22"/>
          <w:szCs w:val="22"/>
          <w:vertAlign w:val="baseline"/>
        </w:rPr>
        <w:t>UASG nº 195002)</w:t>
      </w:r>
    </w:p>
    <w:p w:rsidR="0004299C" w:rsidRPr="003F73A4" w:rsidRDefault="0004299C" w:rsidP="00B419C5">
      <w:pPr>
        <w:numPr>
          <w:ilvl w:val="0"/>
          <w:numId w:val="1"/>
        </w:numPr>
        <w:spacing w:before="360"/>
        <w:ind w:left="851" w:hanging="851"/>
        <w:jc w:val="both"/>
        <w:rPr>
          <w:rFonts w:ascii="Arial" w:hAnsi="Arial" w:cs="Arial"/>
          <w:b/>
          <w:sz w:val="22"/>
          <w:szCs w:val="22"/>
          <w:vertAlign w:val="baseline"/>
        </w:rPr>
      </w:pPr>
      <w:r w:rsidRPr="003F73A4">
        <w:rPr>
          <w:rFonts w:ascii="Arial" w:hAnsi="Arial" w:cs="Arial"/>
          <w:b/>
          <w:bCs/>
          <w:sz w:val="22"/>
          <w:szCs w:val="22"/>
          <w:vertAlign w:val="baseline"/>
        </w:rPr>
        <w:t>OBJETO</w:t>
      </w:r>
      <w:r w:rsidR="005A34FC" w:rsidRPr="003F73A4">
        <w:rPr>
          <w:rFonts w:ascii="Arial" w:hAnsi="Arial" w:cs="Arial"/>
          <w:b/>
          <w:bCs/>
          <w:sz w:val="22"/>
          <w:szCs w:val="22"/>
          <w:vertAlign w:val="baseline"/>
        </w:rPr>
        <w:t xml:space="preserve"> E</w:t>
      </w:r>
      <w:r w:rsidR="001B05B1" w:rsidRPr="003F73A4">
        <w:rPr>
          <w:rFonts w:ascii="Arial" w:hAnsi="Arial" w:cs="Arial"/>
          <w:b/>
          <w:bCs/>
          <w:sz w:val="22"/>
          <w:szCs w:val="22"/>
          <w:vertAlign w:val="baseline"/>
        </w:rPr>
        <w:t xml:space="preserve"> LEGISLAÇÃO</w:t>
      </w:r>
    </w:p>
    <w:p w:rsidR="0004299C" w:rsidRPr="009932A9" w:rsidRDefault="009932A9" w:rsidP="00751AC1">
      <w:pPr>
        <w:numPr>
          <w:ilvl w:val="1"/>
          <w:numId w:val="2"/>
        </w:numPr>
        <w:tabs>
          <w:tab w:val="left" w:pos="993"/>
        </w:tabs>
        <w:spacing w:before="120"/>
        <w:ind w:left="851" w:hanging="851"/>
        <w:jc w:val="both"/>
        <w:rPr>
          <w:rFonts w:ascii="Arial" w:hAnsi="Arial" w:cs="Arial"/>
          <w:sz w:val="22"/>
          <w:szCs w:val="22"/>
          <w:vertAlign w:val="baseline"/>
        </w:rPr>
      </w:pPr>
      <w:r w:rsidRPr="009932A9">
        <w:rPr>
          <w:rFonts w:ascii="Arial" w:hAnsi="Arial" w:cs="Arial"/>
          <w:bCs/>
          <w:sz w:val="22"/>
          <w:szCs w:val="22"/>
          <w:vertAlign w:val="baseline"/>
        </w:rPr>
        <w:t>Aquisição de um caminhão médio PBT 13 ton, para atender a 3ª Superintendência Regional da Codevasf</w:t>
      </w:r>
      <w:r w:rsidR="00CE4BCE" w:rsidRPr="009932A9">
        <w:rPr>
          <w:rFonts w:ascii="Arial" w:hAnsi="Arial" w:cs="Arial"/>
          <w:sz w:val="22"/>
          <w:szCs w:val="22"/>
          <w:vertAlign w:val="baseline"/>
        </w:rPr>
        <w:t>.</w:t>
      </w:r>
    </w:p>
    <w:p w:rsidR="00894A02" w:rsidRPr="00EC019F" w:rsidRDefault="003F73A4" w:rsidP="00751AC1">
      <w:pPr>
        <w:numPr>
          <w:ilvl w:val="1"/>
          <w:numId w:val="2"/>
        </w:numPr>
        <w:tabs>
          <w:tab w:val="left" w:pos="993"/>
        </w:tabs>
        <w:spacing w:before="120"/>
        <w:ind w:left="851" w:hanging="851"/>
        <w:jc w:val="both"/>
        <w:rPr>
          <w:rFonts w:ascii="Arial" w:hAnsi="Arial" w:cs="Arial"/>
          <w:color w:val="FF0000"/>
          <w:sz w:val="22"/>
          <w:szCs w:val="22"/>
          <w:vertAlign w:val="baseline"/>
        </w:rPr>
      </w:pPr>
      <w:r w:rsidRPr="003F73A4">
        <w:rPr>
          <w:rFonts w:ascii="Arial" w:hAnsi="Arial" w:cs="Arial"/>
          <w:sz w:val="22"/>
          <w:szCs w:val="22"/>
          <w:vertAlign w:val="baseline"/>
        </w:rPr>
        <w:t xml:space="preserve">A COMPANHIA DE DESENVOLVIMENTO DOS VALES DO SÃO FRANCISCO E DO PARNAÍBA – Codevasf - por intermédio de sua Secretaria de Licitações – </w:t>
      </w:r>
      <w:r w:rsidR="009932A9">
        <w:rPr>
          <w:rFonts w:ascii="Arial" w:hAnsi="Arial" w:cs="Arial"/>
          <w:sz w:val="22"/>
          <w:szCs w:val="22"/>
          <w:vertAlign w:val="baseline"/>
        </w:rPr>
        <w:t xml:space="preserve">3ª </w:t>
      </w:r>
      <w:r w:rsidRPr="003F73A4">
        <w:rPr>
          <w:rFonts w:ascii="Arial" w:hAnsi="Arial" w:cs="Arial"/>
          <w:sz w:val="22"/>
          <w:szCs w:val="22"/>
          <w:vertAlign w:val="baseline"/>
        </w:rPr>
        <w:t>SL</w:t>
      </w:r>
      <w:proofErr w:type="gramStart"/>
      <w:r w:rsidRPr="003F73A4">
        <w:rPr>
          <w:rFonts w:ascii="Arial" w:hAnsi="Arial" w:cs="Arial"/>
          <w:sz w:val="22"/>
          <w:szCs w:val="22"/>
          <w:vertAlign w:val="baseline"/>
        </w:rPr>
        <w:t>, torna</w:t>
      </w:r>
      <w:proofErr w:type="gramEnd"/>
      <w:r w:rsidRPr="003F73A4">
        <w:rPr>
          <w:rFonts w:ascii="Arial" w:hAnsi="Arial" w:cs="Arial"/>
          <w:sz w:val="22"/>
          <w:szCs w:val="22"/>
          <w:vertAlign w:val="baseline"/>
        </w:rPr>
        <w:t xml:space="preserve"> público para conhecimento dos interessados que, na data, horário, e local acima indicado, realizará a presente licitação, na modalidade de "PREGÃO ELETRÔNICO", do tipo </w:t>
      </w:r>
      <w:r w:rsidRPr="00B17EAA">
        <w:rPr>
          <w:rFonts w:ascii="Arial" w:hAnsi="Arial" w:cs="Arial"/>
          <w:sz w:val="22"/>
          <w:szCs w:val="22"/>
          <w:vertAlign w:val="baseline"/>
        </w:rPr>
        <w:t xml:space="preserve">“MENOR PREÇO”, </w:t>
      </w:r>
      <w:r w:rsidR="002511C0" w:rsidRPr="00B17EAA">
        <w:rPr>
          <w:rFonts w:ascii="Arial" w:hAnsi="Arial" w:cs="Arial"/>
          <w:sz w:val="22"/>
          <w:szCs w:val="22"/>
          <w:vertAlign w:val="baseline"/>
        </w:rPr>
        <w:t xml:space="preserve">com fundamento legal nos preceitos do direito público, em especial as disposições da </w:t>
      </w:r>
      <w:r w:rsidR="00D43C17" w:rsidRPr="00B17EAA">
        <w:rPr>
          <w:rFonts w:ascii="Arial" w:hAnsi="Arial" w:cs="Arial"/>
          <w:sz w:val="22"/>
          <w:szCs w:val="22"/>
          <w:vertAlign w:val="baseline"/>
        </w:rPr>
        <w:t xml:space="preserve">Lei n.º 10.520, de 17/07/2002, do Decreto n.º 3.722, de 09/01/2001 alterado pelo Decreto 4.485/02, Decreto n.º 5.450 de 31/05/2005, no Decreto nº 8.538/2015, da Lei Complementar n.º 123, de 14/12/2006, </w:t>
      </w:r>
      <w:r w:rsidR="00D43C17" w:rsidRPr="00B17EAA">
        <w:rPr>
          <w:rFonts w:ascii="Arial" w:hAnsi="Arial" w:cs="Arial"/>
          <w:bCs/>
          <w:sz w:val="22"/>
          <w:szCs w:val="22"/>
          <w:vertAlign w:val="baseline"/>
        </w:rPr>
        <w:t xml:space="preserve">Lei nº 13.303/16, </w:t>
      </w:r>
      <w:r w:rsidR="00D43C17" w:rsidRPr="00B17EAA">
        <w:rPr>
          <w:rFonts w:ascii="Arial" w:hAnsi="Arial" w:cs="Arial"/>
          <w:sz w:val="22"/>
          <w:szCs w:val="22"/>
          <w:vertAlign w:val="baseline"/>
        </w:rPr>
        <w:t>Lei nº 8.666/93 e suas alterações posteriores, e de acordo com</w:t>
      </w:r>
      <w:r w:rsidR="00D43C17" w:rsidRPr="00D43C17">
        <w:rPr>
          <w:rFonts w:ascii="Arial" w:hAnsi="Arial" w:cs="Arial"/>
          <w:sz w:val="22"/>
          <w:szCs w:val="22"/>
          <w:vertAlign w:val="baseline"/>
        </w:rPr>
        <w:t xml:space="preserve"> as exigências e demais elementos técnicos constitutivos</w:t>
      </w:r>
      <w:r w:rsidR="00D43C17" w:rsidRPr="002511C0">
        <w:rPr>
          <w:rFonts w:ascii="Arial" w:hAnsi="Arial" w:cs="Arial"/>
          <w:sz w:val="22"/>
          <w:szCs w:val="22"/>
          <w:vertAlign w:val="baseline"/>
        </w:rPr>
        <w:t>, expressas neste edital e em seus anexos</w:t>
      </w:r>
      <w:r w:rsidR="009D4424" w:rsidRPr="009D4424">
        <w:rPr>
          <w:rFonts w:ascii="Arial" w:hAnsi="Arial" w:cs="Arial"/>
          <w:sz w:val="22"/>
          <w:szCs w:val="22"/>
          <w:vertAlign w:val="baseline"/>
        </w:rPr>
        <w:t>.</w:t>
      </w:r>
    </w:p>
    <w:p w:rsidR="00926058" w:rsidRPr="00926058" w:rsidRDefault="006856AD" w:rsidP="006856AD">
      <w:pPr>
        <w:numPr>
          <w:ilvl w:val="1"/>
          <w:numId w:val="2"/>
        </w:numPr>
        <w:tabs>
          <w:tab w:val="left" w:pos="993"/>
        </w:tabs>
        <w:spacing w:before="120"/>
        <w:ind w:left="851" w:hanging="851"/>
        <w:jc w:val="both"/>
        <w:rPr>
          <w:rFonts w:ascii="Arial" w:hAnsi="Arial" w:cs="Arial"/>
          <w:sz w:val="22"/>
          <w:szCs w:val="22"/>
          <w:vertAlign w:val="baseline"/>
        </w:rPr>
      </w:pPr>
      <w:r w:rsidRPr="00926058">
        <w:rPr>
          <w:rFonts w:ascii="Arial" w:hAnsi="Arial" w:cs="Arial"/>
          <w:bCs/>
          <w:sz w:val="22"/>
          <w:szCs w:val="22"/>
          <w:vertAlign w:val="baseline"/>
        </w:rPr>
        <w:t xml:space="preserve">O Edital e seus Anexos encontram-se à disposição dos interessados, para consulta  na 3ª Secretaria Regional de Licitações da CODEVASF, localizada </w:t>
      </w:r>
      <w:r w:rsidRPr="00926058">
        <w:rPr>
          <w:rFonts w:ascii="Arial" w:hAnsi="Arial" w:cs="Arial"/>
          <w:sz w:val="22"/>
          <w:szCs w:val="22"/>
          <w:vertAlign w:val="baseline"/>
        </w:rPr>
        <w:t>na Rua Presidente Dutra, 160. Centro, Petrolina/PE. CEP: 56.304-230. Telefones: (87) 3866-7742</w:t>
      </w:r>
      <w:r w:rsidR="00926058">
        <w:rPr>
          <w:rFonts w:ascii="Arial" w:hAnsi="Arial" w:cs="Arial"/>
          <w:sz w:val="22"/>
          <w:szCs w:val="22"/>
          <w:vertAlign w:val="baseline"/>
        </w:rPr>
        <w:t xml:space="preserve"> / </w:t>
      </w:r>
      <w:r w:rsidRPr="00926058">
        <w:rPr>
          <w:rFonts w:ascii="Arial" w:hAnsi="Arial" w:cs="Arial"/>
          <w:sz w:val="22"/>
          <w:szCs w:val="22"/>
          <w:vertAlign w:val="baseline"/>
        </w:rPr>
        <w:t>7722,</w:t>
      </w:r>
      <w:r w:rsidRPr="00926058">
        <w:rPr>
          <w:rFonts w:ascii="Arial" w:hAnsi="Arial" w:cs="Arial"/>
          <w:bCs/>
          <w:sz w:val="22"/>
          <w:szCs w:val="22"/>
          <w:vertAlign w:val="baseline"/>
        </w:rPr>
        <w:t xml:space="preserve"> no horário de 8h às 12h e de </w:t>
      </w:r>
      <w:r w:rsidRPr="00926058">
        <w:rPr>
          <w:rFonts w:ascii="Arial" w:hAnsi="Arial" w:cs="Arial"/>
          <w:sz w:val="22"/>
          <w:szCs w:val="22"/>
          <w:vertAlign w:val="baseline"/>
        </w:rPr>
        <w:t>13h30min às 17h</w:t>
      </w:r>
      <w:r w:rsidRPr="00926058">
        <w:rPr>
          <w:rFonts w:ascii="Arial" w:hAnsi="Arial" w:cs="Arial"/>
          <w:bCs/>
          <w:sz w:val="22"/>
          <w:szCs w:val="22"/>
          <w:vertAlign w:val="baseline"/>
        </w:rPr>
        <w:t>, de segunda a sexta-feira,</w:t>
      </w:r>
      <w:r w:rsidR="00926058">
        <w:rPr>
          <w:rFonts w:ascii="Arial" w:hAnsi="Arial" w:cs="Arial"/>
          <w:bCs/>
          <w:sz w:val="22"/>
          <w:szCs w:val="22"/>
          <w:vertAlign w:val="baseline"/>
        </w:rPr>
        <w:t xml:space="preserve"> </w:t>
      </w:r>
      <w:r w:rsidRPr="00926058">
        <w:rPr>
          <w:rFonts w:ascii="Arial" w:hAnsi="Arial" w:cs="Arial"/>
          <w:bCs/>
          <w:sz w:val="22"/>
          <w:szCs w:val="22"/>
          <w:vertAlign w:val="baseline"/>
        </w:rPr>
        <w:t>horário</w:t>
      </w:r>
      <w:r w:rsidR="00926058">
        <w:rPr>
          <w:rFonts w:ascii="Arial" w:hAnsi="Arial" w:cs="Arial"/>
          <w:bCs/>
          <w:sz w:val="22"/>
          <w:szCs w:val="22"/>
          <w:vertAlign w:val="baseline"/>
        </w:rPr>
        <w:t xml:space="preserve"> </w:t>
      </w:r>
      <w:r w:rsidRPr="00926058">
        <w:rPr>
          <w:rFonts w:ascii="Arial" w:hAnsi="Arial" w:cs="Arial"/>
          <w:bCs/>
          <w:sz w:val="22"/>
          <w:szCs w:val="22"/>
          <w:vertAlign w:val="baseline"/>
        </w:rPr>
        <w:t>local</w:t>
      </w:r>
      <w:r w:rsidR="00926058" w:rsidRPr="00926058">
        <w:rPr>
          <w:rFonts w:ascii="Arial" w:hAnsi="Arial" w:cs="Arial"/>
          <w:bCs/>
          <w:sz w:val="22"/>
          <w:szCs w:val="22"/>
          <w:vertAlign w:val="baseline"/>
        </w:rPr>
        <w:t xml:space="preserve">, e </w:t>
      </w:r>
      <w:r w:rsidRPr="00926058">
        <w:rPr>
          <w:rFonts w:ascii="Arial" w:hAnsi="Arial" w:cs="Arial"/>
          <w:bCs/>
          <w:sz w:val="22"/>
          <w:szCs w:val="22"/>
          <w:vertAlign w:val="baseline"/>
        </w:rPr>
        <w:t xml:space="preserve"> nos sítios </w:t>
      </w:r>
      <w:hyperlink r:id="rId11" w:history="1">
        <w:r w:rsidRPr="00926058">
          <w:rPr>
            <w:rStyle w:val="Hyperlink"/>
            <w:rFonts w:ascii="Arial" w:hAnsi="Arial" w:cs="Arial"/>
            <w:bCs/>
            <w:sz w:val="22"/>
            <w:szCs w:val="22"/>
            <w:vertAlign w:val="baseline"/>
          </w:rPr>
          <w:t>www.codevasf.gov.br</w:t>
        </w:r>
      </w:hyperlink>
      <w:r w:rsidRPr="00926058">
        <w:rPr>
          <w:rFonts w:ascii="Arial" w:hAnsi="Arial" w:cs="Arial"/>
          <w:bCs/>
          <w:sz w:val="22"/>
          <w:szCs w:val="22"/>
          <w:vertAlign w:val="baseline"/>
        </w:rPr>
        <w:t xml:space="preserve"> e </w:t>
      </w:r>
      <w:hyperlink r:id="rId12" w:history="1">
        <w:r w:rsidRPr="00926058">
          <w:rPr>
            <w:rStyle w:val="Hyperlink"/>
            <w:rFonts w:ascii="Arial" w:hAnsi="Arial" w:cs="Arial"/>
            <w:bCs/>
            <w:sz w:val="22"/>
            <w:szCs w:val="22"/>
            <w:vertAlign w:val="baseline"/>
          </w:rPr>
          <w:t>www.comprasgovernamentais.gov.br</w:t>
        </w:r>
      </w:hyperlink>
      <w:r w:rsidRPr="00926058">
        <w:rPr>
          <w:rFonts w:ascii="Arial" w:hAnsi="Arial" w:cs="Arial"/>
          <w:bCs/>
          <w:sz w:val="22"/>
          <w:szCs w:val="22"/>
          <w:vertAlign w:val="baseline"/>
        </w:rPr>
        <w:t xml:space="preserve"> onde poderão ser retirados gratuitamente. </w:t>
      </w:r>
    </w:p>
    <w:p w:rsidR="006856AD" w:rsidRDefault="006856AD" w:rsidP="006856AD">
      <w:pPr>
        <w:numPr>
          <w:ilvl w:val="1"/>
          <w:numId w:val="2"/>
        </w:numPr>
        <w:tabs>
          <w:tab w:val="left" w:pos="993"/>
        </w:tabs>
        <w:spacing w:before="120"/>
        <w:ind w:left="851" w:hanging="851"/>
        <w:jc w:val="both"/>
        <w:rPr>
          <w:rFonts w:ascii="Arial" w:hAnsi="Arial" w:cs="Arial"/>
          <w:sz w:val="22"/>
          <w:szCs w:val="22"/>
          <w:vertAlign w:val="baseline"/>
        </w:rPr>
      </w:pPr>
      <w:r w:rsidRPr="00926058">
        <w:rPr>
          <w:rFonts w:ascii="Arial" w:hAnsi="Arial" w:cs="Arial"/>
          <w:sz w:val="22"/>
          <w:szCs w:val="22"/>
          <w:vertAlign w:val="baseline"/>
        </w:rPr>
        <w:t>As empresas que retirarem o Edital através da Internet deverão proceder ao preenchimento da Guia de Retirada de Edital (ANEXO V), remetendo-a através do e-mail:</w:t>
      </w:r>
      <w:r w:rsidR="00926058">
        <w:rPr>
          <w:rFonts w:ascii="Arial" w:hAnsi="Arial" w:cs="Arial"/>
          <w:sz w:val="22"/>
          <w:szCs w:val="22"/>
          <w:vertAlign w:val="baseline"/>
        </w:rPr>
        <w:t xml:space="preserve"> </w:t>
      </w:r>
      <w:hyperlink r:id="rId13" w:history="1">
        <w:r w:rsidR="00926058" w:rsidRPr="00926058">
          <w:rPr>
            <w:rStyle w:val="Hyperlink"/>
            <w:rFonts w:ascii="Arial" w:hAnsi="Arial" w:cs="Arial"/>
            <w:sz w:val="22"/>
            <w:szCs w:val="22"/>
            <w:vertAlign w:val="baseline"/>
          </w:rPr>
          <w:t>3a.sl@codevasf.gov.br</w:t>
        </w:r>
      </w:hyperlink>
      <w:proofErr w:type="gramStart"/>
      <w:r w:rsidRPr="00926058">
        <w:rPr>
          <w:rFonts w:ascii="Arial" w:hAnsi="Arial" w:cs="Arial"/>
          <w:sz w:val="22"/>
          <w:szCs w:val="22"/>
          <w:vertAlign w:val="baseline"/>
        </w:rPr>
        <w:t xml:space="preserve"> </w:t>
      </w:r>
      <w:r w:rsidR="00926058">
        <w:rPr>
          <w:rFonts w:ascii="Arial" w:hAnsi="Arial" w:cs="Arial"/>
          <w:sz w:val="22"/>
          <w:szCs w:val="22"/>
          <w:vertAlign w:val="baseline"/>
        </w:rPr>
        <w:t>,</w:t>
      </w:r>
      <w:proofErr w:type="gramEnd"/>
      <w:r w:rsidR="00926058">
        <w:rPr>
          <w:rFonts w:ascii="Arial" w:hAnsi="Arial" w:cs="Arial"/>
          <w:sz w:val="22"/>
          <w:szCs w:val="22"/>
          <w:vertAlign w:val="baseline"/>
        </w:rPr>
        <w:t xml:space="preserve"> informações necessária</w:t>
      </w:r>
      <w:r w:rsidR="00926058" w:rsidRPr="00926058">
        <w:rPr>
          <w:rFonts w:ascii="Arial" w:hAnsi="Arial" w:cs="Arial"/>
          <w:sz w:val="22"/>
          <w:szCs w:val="22"/>
          <w:vertAlign w:val="baseline"/>
        </w:rPr>
        <w:t>s para que possamos comunicar eventuais respostas às consultas formuladas. Os interessados ficam desde já notificados da necessidade de acessarem o sítio da CODEVASF para ciência das eventuais alterações e esclarecimentos</w:t>
      </w:r>
      <w:r w:rsidR="00926058">
        <w:rPr>
          <w:rFonts w:ascii="Arial" w:hAnsi="Arial" w:cs="Arial"/>
          <w:sz w:val="22"/>
          <w:szCs w:val="22"/>
          <w:vertAlign w:val="baseline"/>
        </w:rPr>
        <w:t>.</w:t>
      </w:r>
    </w:p>
    <w:p w:rsidR="0004299C" w:rsidRDefault="0004299C" w:rsidP="00B419C5">
      <w:pPr>
        <w:numPr>
          <w:ilvl w:val="0"/>
          <w:numId w:val="1"/>
        </w:numPr>
        <w:tabs>
          <w:tab w:val="left" w:pos="993"/>
        </w:tabs>
        <w:spacing w:before="360"/>
        <w:ind w:left="851" w:hanging="851"/>
        <w:jc w:val="both"/>
        <w:rPr>
          <w:rFonts w:ascii="Arial" w:hAnsi="Arial" w:cs="Arial"/>
          <w:b/>
          <w:bCs/>
          <w:sz w:val="22"/>
          <w:szCs w:val="22"/>
          <w:vertAlign w:val="baseline"/>
        </w:rPr>
      </w:pPr>
      <w:r w:rsidRPr="00894A02">
        <w:rPr>
          <w:rFonts w:ascii="Arial" w:hAnsi="Arial" w:cs="Arial"/>
          <w:b/>
          <w:bCs/>
          <w:sz w:val="22"/>
          <w:szCs w:val="22"/>
          <w:vertAlign w:val="baseline"/>
        </w:rPr>
        <w:t>DESCRIÇÃO GERAL</w:t>
      </w:r>
    </w:p>
    <w:p w:rsidR="00BB1D49" w:rsidRDefault="00BB1D49" w:rsidP="00BB1D49">
      <w:pPr>
        <w:numPr>
          <w:ilvl w:val="1"/>
          <w:numId w:val="1"/>
        </w:numPr>
        <w:tabs>
          <w:tab w:val="left" w:pos="993"/>
        </w:tabs>
        <w:spacing w:before="120"/>
        <w:ind w:left="851" w:hanging="851"/>
        <w:jc w:val="both"/>
        <w:rPr>
          <w:rFonts w:ascii="Arial" w:hAnsi="Arial" w:cs="Arial"/>
          <w:sz w:val="22"/>
          <w:szCs w:val="22"/>
          <w:vertAlign w:val="baseline"/>
        </w:rPr>
      </w:pPr>
      <w:r w:rsidRPr="000E0C5A">
        <w:rPr>
          <w:rFonts w:ascii="Arial" w:hAnsi="Arial" w:cs="Arial"/>
          <w:sz w:val="22"/>
          <w:szCs w:val="22"/>
          <w:vertAlign w:val="baseline"/>
        </w:rPr>
        <w:t>A descriç</w:t>
      </w:r>
      <w:r w:rsidR="009932A9">
        <w:rPr>
          <w:rFonts w:ascii="Arial" w:hAnsi="Arial" w:cs="Arial"/>
          <w:sz w:val="22"/>
          <w:szCs w:val="22"/>
          <w:vertAlign w:val="baseline"/>
        </w:rPr>
        <w:t>ão</w:t>
      </w:r>
      <w:r w:rsidRPr="000E0C5A">
        <w:rPr>
          <w:rFonts w:ascii="Arial" w:hAnsi="Arial" w:cs="Arial"/>
          <w:sz w:val="22"/>
          <w:szCs w:val="22"/>
          <w:vertAlign w:val="baseline"/>
        </w:rPr>
        <w:t xml:space="preserve"> </w:t>
      </w:r>
      <w:r w:rsidR="009932A9">
        <w:rPr>
          <w:rFonts w:ascii="Arial" w:hAnsi="Arial" w:cs="Arial"/>
          <w:sz w:val="22"/>
          <w:szCs w:val="22"/>
          <w:vertAlign w:val="baseline"/>
        </w:rPr>
        <w:t xml:space="preserve">do </w:t>
      </w:r>
      <w:r w:rsidR="009932A9" w:rsidRPr="009932A9">
        <w:rPr>
          <w:rFonts w:ascii="Arial" w:hAnsi="Arial" w:cs="Arial"/>
          <w:bCs/>
          <w:sz w:val="22"/>
          <w:szCs w:val="22"/>
          <w:vertAlign w:val="baseline"/>
        </w:rPr>
        <w:t>caminhão médio PBT 13 ton</w:t>
      </w:r>
      <w:r w:rsidR="00DA1713">
        <w:rPr>
          <w:rFonts w:ascii="Arial" w:hAnsi="Arial" w:cs="Arial"/>
          <w:sz w:val="22"/>
          <w:szCs w:val="22"/>
          <w:vertAlign w:val="baseline"/>
        </w:rPr>
        <w:t xml:space="preserve">, objeto deste Edital, </w:t>
      </w:r>
      <w:r w:rsidRPr="000E0C5A">
        <w:rPr>
          <w:rFonts w:ascii="Arial" w:hAnsi="Arial" w:cs="Arial"/>
          <w:sz w:val="22"/>
          <w:szCs w:val="22"/>
          <w:vertAlign w:val="baseline"/>
        </w:rPr>
        <w:t xml:space="preserve">consta na planilha de Especificações Técnicas, </w:t>
      </w:r>
      <w:r>
        <w:rPr>
          <w:rFonts w:ascii="Arial" w:hAnsi="Arial" w:cs="Arial"/>
          <w:sz w:val="22"/>
          <w:szCs w:val="22"/>
          <w:vertAlign w:val="baseline"/>
        </w:rPr>
        <w:t>Q</w:t>
      </w:r>
      <w:r w:rsidRPr="000E0C5A">
        <w:rPr>
          <w:rFonts w:ascii="Arial" w:hAnsi="Arial" w:cs="Arial"/>
          <w:sz w:val="22"/>
          <w:szCs w:val="22"/>
          <w:vertAlign w:val="baseline"/>
        </w:rPr>
        <w:t xml:space="preserve">uantitativos e </w:t>
      </w:r>
      <w:r>
        <w:rPr>
          <w:rFonts w:ascii="Arial" w:hAnsi="Arial" w:cs="Arial"/>
          <w:sz w:val="22"/>
          <w:szCs w:val="22"/>
          <w:vertAlign w:val="baseline"/>
        </w:rPr>
        <w:t xml:space="preserve">Preços </w:t>
      </w:r>
      <w:r w:rsidR="002D6DBE">
        <w:rPr>
          <w:rFonts w:ascii="Arial" w:hAnsi="Arial" w:cs="Arial"/>
          <w:b/>
          <w:sz w:val="22"/>
          <w:szCs w:val="22"/>
          <w:vertAlign w:val="baseline"/>
        </w:rPr>
        <w:t>no item</w:t>
      </w:r>
      <w:r w:rsidR="00E05676" w:rsidRPr="00E05676">
        <w:rPr>
          <w:rFonts w:ascii="Arial" w:hAnsi="Arial" w:cs="Arial"/>
          <w:b/>
          <w:sz w:val="22"/>
          <w:szCs w:val="22"/>
          <w:vertAlign w:val="baseline"/>
        </w:rPr>
        <w:t xml:space="preserve"> </w:t>
      </w:r>
      <w:r w:rsidR="00A512E9">
        <w:rPr>
          <w:rFonts w:ascii="Arial" w:hAnsi="Arial" w:cs="Arial"/>
          <w:b/>
          <w:sz w:val="22"/>
          <w:szCs w:val="22"/>
          <w:vertAlign w:val="baseline"/>
        </w:rPr>
        <w:t>1</w:t>
      </w:r>
      <w:r w:rsidR="009932A9">
        <w:rPr>
          <w:rFonts w:ascii="Arial" w:hAnsi="Arial" w:cs="Arial"/>
          <w:b/>
          <w:sz w:val="22"/>
          <w:szCs w:val="22"/>
          <w:vertAlign w:val="baseline"/>
        </w:rPr>
        <w:t>4</w:t>
      </w:r>
      <w:r w:rsidR="00A512E9">
        <w:rPr>
          <w:rFonts w:ascii="Arial" w:hAnsi="Arial" w:cs="Arial"/>
          <w:b/>
          <w:sz w:val="22"/>
          <w:szCs w:val="22"/>
          <w:vertAlign w:val="baseline"/>
        </w:rPr>
        <w:t xml:space="preserve"> </w:t>
      </w:r>
      <w:r w:rsidRPr="00E05676">
        <w:rPr>
          <w:rFonts w:ascii="Arial" w:hAnsi="Arial" w:cs="Arial"/>
          <w:b/>
          <w:sz w:val="22"/>
          <w:szCs w:val="22"/>
          <w:vertAlign w:val="baseline"/>
        </w:rPr>
        <w:t>dos Termos de Referência</w:t>
      </w:r>
      <w:r w:rsidRPr="000E0C5A">
        <w:rPr>
          <w:rFonts w:ascii="Arial" w:hAnsi="Arial" w:cs="Arial"/>
          <w:sz w:val="22"/>
          <w:szCs w:val="22"/>
          <w:vertAlign w:val="baseline"/>
        </w:rPr>
        <w:t>.</w:t>
      </w:r>
    </w:p>
    <w:p w:rsidR="00072019" w:rsidRDefault="00072019" w:rsidP="00751AC1">
      <w:pPr>
        <w:numPr>
          <w:ilvl w:val="1"/>
          <w:numId w:val="2"/>
        </w:numPr>
        <w:tabs>
          <w:tab w:val="left" w:pos="993"/>
        </w:tabs>
        <w:spacing w:before="120"/>
        <w:ind w:left="851" w:hanging="851"/>
        <w:jc w:val="both"/>
        <w:rPr>
          <w:rFonts w:ascii="Arial" w:hAnsi="Arial" w:cs="Arial"/>
          <w:sz w:val="22"/>
          <w:szCs w:val="22"/>
          <w:vertAlign w:val="baseline"/>
        </w:rPr>
      </w:pPr>
      <w:r w:rsidRPr="00495B9D">
        <w:rPr>
          <w:rFonts w:ascii="Arial" w:hAnsi="Arial" w:cs="Arial"/>
          <w:sz w:val="22"/>
          <w:szCs w:val="22"/>
          <w:vertAlign w:val="baseline"/>
        </w:rPr>
        <w:lastRenderedPageBreak/>
        <w:t>As licitantes deverão obter junto à CODEVASF – 3ª Superintendência Regional, Secretaria de Licitações, qualquer informação complementar à documentação constante deste Edital e que venha ser necessária para melhor caracterização do equipamento e para a apresentação de sua proposta financeira</w:t>
      </w:r>
      <w:r>
        <w:rPr>
          <w:rFonts w:ascii="Arial" w:hAnsi="Arial" w:cs="Arial"/>
          <w:sz w:val="22"/>
          <w:szCs w:val="22"/>
          <w:vertAlign w:val="baseline"/>
        </w:rPr>
        <w:t>.</w:t>
      </w:r>
    </w:p>
    <w:p w:rsidR="0093603F" w:rsidRPr="002563AB" w:rsidRDefault="0093603F" w:rsidP="00751AC1">
      <w:pPr>
        <w:numPr>
          <w:ilvl w:val="1"/>
          <w:numId w:val="2"/>
        </w:numPr>
        <w:tabs>
          <w:tab w:val="left" w:pos="993"/>
        </w:tabs>
        <w:spacing w:before="120"/>
        <w:ind w:left="851" w:hanging="851"/>
        <w:jc w:val="both"/>
        <w:rPr>
          <w:rFonts w:ascii="Arial" w:hAnsi="Arial" w:cs="Arial"/>
          <w:sz w:val="22"/>
          <w:szCs w:val="22"/>
          <w:vertAlign w:val="baseline"/>
        </w:rPr>
      </w:pPr>
      <w:r w:rsidRPr="002563AB">
        <w:rPr>
          <w:rFonts w:ascii="Arial" w:hAnsi="Arial" w:cs="Arial"/>
          <w:sz w:val="22"/>
          <w:szCs w:val="22"/>
          <w:vertAlign w:val="baseline"/>
        </w:rPr>
        <w:t>O be</w:t>
      </w:r>
      <w:r w:rsidR="00610F32">
        <w:rPr>
          <w:rFonts w:ascii="Arial" w:hAnsi="Arial" w:cs="Arial"/>
          <w:sz w:val="22"/>
          <w:szCs w:val="22"/>
          <w:vertAlign w:val="baseline"/>
        </w:rPr>
        <w:t>m</w:t>
      </w:r>
      <w:r w:rsidRPr="002563AB">
        <w:rPr>
          <w:rFonts w:ascii="Arial" w:hAnsi="Arial" w:cs="Arial"/>
          <w:sz w:val="22"/>
          <w:szCs w:val="22"/>
          <w:vertAlign w:val="baseline"/>
        </w:rPr>
        <w:t xml:space="preserve"> ofertado dever</w:t>
      </w:r>
      <w:r w:rsidR="00610F32">
        <w:rPr>
          <w:rFonts w:ascii="Arial" w:hAnsi="Arial" w:cs="Arial"/>
          <w:sz w:val="22"/>
          <w:szCs w:val="22"/>
          <w:vertAlign w:val="baseline"/>
        </w:rPr>
        <w:t>á</w:t>
      </w:r>
      <w:r w:rsidRPr="002563AB">
        <w:rPr>
          <w:rFonts w:ascii="Arial" w:hAnsi="Arial" w:cs="Arial"/>
          <w:sz w:val="22"/>
          <w:szCs w:val="22"/>
          <w:vertAlign w:val="baseline"/>
        </w:rPr>
        <w:t xml:space="preserve"> ser origina</w:t>
      </w:r>
      <w:r w:rsidR="00610F32">
        <w:rPr>
          <w:rFonts w:ascii="Arial" w:hAnsi="Arial" w:cs="Arial"/>
          <w:sz w:val="22"/>
          <w:szCs w:val="22"/>
          <w:vertAlign w:val="baseline"/>
        </w:rPr>
        <w:t>l</w:t>
      </w:r>
      <w:r w:rsidRPr="002563AB">
        <w:rPr>
          <w:rFonts w:ascii="Arial" w:hAnsi="Arial" w:cs="Arial"/>
          <w:sz w:val="22"/>
          <w:szCs w:val="22"/>
          <w:vertAlign w:val="baseline"/>
        </w:rPr>
        <w:t xml:space="preserve"> de fábrica, não se admitindo, em hipótese alguma, produto recondicionado, remanufaturado ou reciclado, sob pena de afastamento do certame e/ou de não recebimento do mesmo quando de sua entrega.</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O be</w:t>
      </w:r>
      <w:r w:rsidR="00610F32">
        <w:rPr>
          <w:rFonts w:ascii="Arial" w:hAnsi="Arial" w:cs="Arial"/>
          <w:sz w:val="22"/>
          <w:szCs w:val="22"/>
          <w:vertAlign w:val="baseline"/>
        </w:rPr>
        <w:t>m</w:t>
      </w:r>
      <w:r w:rsidRPr="00A81946">
        <w:rPr>
          <w:rFonts w:ascii="Arial" w:hAnsi="Arial" w:cs="Arial"/>
          <w:sz w:val="22"/>
          <w:szCs w:val="22"/>
          <w:vertAlign w:val="baseline"/>
        </w:rPr>
        <w:t xml:space="preserve"> ora licitado deve atender às recomendações da Associação Brasileira de Normas Técnicas - ABNT (Lei n.º 4.150 de 21.11.62), no que couber e, principalmente, no que diz respeito aos requisitos mínimos de qualidade, utilidade, resistência e segurança.</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 xml:space="preserve">A licitante que não atender às </w:t>
      </w:r>
      <w:r w:rsidR="00EA4267">
        <w:rPr>
          <w:rFonts w:ascii="Arial" w:hAnsi="Arial" w:cs="Arial"/>
          <w:sz w:val="22"/>
          <w:szCs w:val="22"/>
          <w:vertAlign w:val="baseline"/>
        </w:rPr>
        <w:t>E</w:t>
      </w:r>
      <w:r w:rsidRPr="00A81946">
        <w:rPr>
          <w:rFonts w:ascii="Arial" w:hAnsi="Arial" w:cs="Arial"/>
          <w:sz w:val="22"/>
          <w:szCs w:val="22"/>
          <w:vertAlign w:val="baseline"/>
        </w:rPr>
        <w:t xml:space="preserve">specificações </w:t>
      </w:r>
      <w:r w:rsidR="00EA4267">
        <w:rPr>
          <w:rFonts w:ascii="Arial" w:hAnsi="Arial" w:cs="Arial"/>
          <w:sz w:val="22"/>
          <w:szCs w:val="22"/>
          <w:vertAlign w:val="baseline"/>
        </w:rPr>
        <w:t>T</w:t>
      </w:r>
      <w:r w:rsidRPr="00A81946">
        <w:rPr>
          <w:rFonts w:ascii="Arial" w:hAnsi="Arial" w:cs="Arial"/>
          <w:sz w:val="22"/>
          <w:szCs w:val="22"/>
          <w:vertAlign w:val="baseline"/>
        </w:rPr>
        <w:t>écnicas estabelecidas terá sua proposta desclassificada mesmo tendo sido habilitada no que diz respeito à documentação.</w:t>
      </w:r>
    </w:p>
    <w:p w:rsidR="003A0D4A" w:rsidRPr="003A0D4A" w:rsidRDefault="003A0D4A" w:rsidP="003A0D4A">
      <w:pPr>
        <w:numPr>
          <w:ilvl w:val="1"/>
          <w:numId w:val="2"/>
        </w:numPr>
        <w:tabs>
          <w:tab w:val="left" w:pos="993"/>
          <w:tab w:val="num" w:pos="1021"/>
        </w:tabs>
        <w:spacing w:before="120"/>
        <w:ind w:left="851" w:hanging="851"/>
        <w:jc w:val="both"/>
        <w:rPr>
          <w:rFonts w:ascii="Arial" w:hAnsi="Arial" w:cs="Arial"/>
          <w:sz w:val="22"/>
          <w:szCs w:val="22"/>
          <w:vertAlign w:val="baseline"/>
        </w:rPr>
      </w:pPr>
      <w:r w:rsidRPr="003A0D4A">
        <w:rPr>
          <w:rFonts w:ascii="Arial" w:hAnsi="Arial" w:cs="Arial"/>
          <w:sz w:val="22"/>
          <w:szCs w:val="22"/>
          <w:vertAlign w:val="baseline"/>
        </w:rPr>
        <w:t>Por não ser a CODEVASF contribuinte do ICMS, fica estabelecido que a alíquota do imposto a ser destacada na nota fiscal será aquela praticada na operação interna, conforme art. 155, § 2º, inciso VII, letra “b”, da Constituição Federal/88.</w:t>
      </w:r>
    </w:p>
    <w:p w:rsidR="003A0D4A" w:rsidRPr="007179B8" w:rsidRDefault="006A768E" w:rsidP="003A0D4A">
      <w:pPr>
        <w:numPr>
          <w:ilvl w:val="1"/>
          <w:numId w:val="2"/>
        </w:numPr>
        <w:tabs>
          <w:tab w:val="left" w:pos="993"/>
          <w:tab w:val="num" w:pos="1021"/>
        </w:tabs>
        <w:spacing w:before="120"/>
        <w:ind w:left="851" w:hanging="851"/>
        <w:jc w:val="both"/>
        <w:rPr>
          <w:rFonts w:ascii="Arial" w:hAnsi="Arial" w:cs="Arial"/>
          <w:b/>
          <w:sz w:val="22"/>
          <w:szCs w:val="22"/>
          <w:vertAlign w:val="baseline"/>
        </w:rPr>
      </w:pPr>
      <w:r w:rsidRPr="007179B8">
        <w:rPr>
          <w:rFonts w:ascii="Arial" w:hAnsi="Arial" w:cs="Arial"/>
          <w:b/>
          <w:sz w:val="22"/>
          <w:szCs w:val="22"/>
          <w:vertAlign w:val="baseline"/>
        </w:rPr>
        <w:t>O (s) FABRICANTE (s) do be</w:t>
      </w:r>
      <w:r w:rsidR="00610F32">
        <w:rPr>
          <w:rFonts w:ascii="Arial" w:hAnsi="Arial" w:cs="Arial"/>
          <w:b/>
          <w:sz w:val="22"/>
          <w:szCs w:val="22"/>
          <w:vertAlign w:val="baseline"/>
        </w:rPr>
        <w:t>m</w:t>
      </w:r>
      <w:r w:rsidRPr="007179B8">
        <w:rPr>
          <w:rFonts w:ascii="Arial" w:hAnsi="Arial" w:cs="Arial"/>
          <w:b/>
          <w:sz w:val="22"/>
          <w:szCs w:val="22"/>
          <w:vertAlign w:val="baseline"/>
        </w:rPr>
        <w:t xml:space="preserve"> </w:t>
      </w:r>
      <w:r w:rsidR="007179B8" w:rsidRPr="007179B8">
        <w:rPr>
          <w:rFonts w:ascii="Arial" w:hAnsi="Arial" w:cs="Arial"/>
          <w:b/>
          <w:sz w:val="22"/>
          <w:szCs w:val="22"/>
          <w:vertAlign w:val="baseline"/>
        </w:rPr>
        <w:t>a ser fornecido</w:t>
      </w:r>
      <w:r w:rsidRPr="007179B8">
        <w:rPr>
          <w:rFonts w:ascii="Arial" w:hAnsi="Arial" w:cs="Arial"/>
          <w:b/>
          <w:sz w:val="22"/>
          <w:szCs w:val="22"/>
          <w:vertAlign w:val="baseline"/>
        </w:rPr>
        <w:t xml:space="preserve">, na data da abertura das propostas no início da sessão pública do pregão, deverá(ão) ter </w:t>
      </w:r>
      <w:r w:rsidR="002A447B" w:rsidRPr="008A362F">
        <w:rPr>
          <w:rFonts w:ascii="Arial" w:hAnsi="Arial" w:cs="Arial"/>
          <w:b/>
          <w:sz w:val="22"/>
          <w:szCs w:val="22"/>
          <w:vertAlign w:val="baseline"/>
        </w:rPr>
        <w:t xml:space="preserve">empresa autorizada para prestar assistência técnica no interior do </w:t>
      </w:r>
      <w:r w:rsidR="00315F97">
        <w:rPr>
          <w:rFonts w:ascii="Arial" w:hAnsi="Arial" w:cs="Arial"/>
          <w:b/>
          <w:sz w:val="22"/>
          <w:szCs w:val="22"/>
          <w:vertAlign w:val="baseline"/>
        </w:rPr>
        <w:t>E</w:t>
      </w:r>
      <w:r w:rsidR="002A447B" w:rsidRPr="008A362F">
        <w:rPr>
          <w:rFonts w:ascii="Arial" w:hAnsi="Arial" w:cs="Arial"/>
          <w:b/>
          <w:sz w:val="22"/>
          <w:szCs w:val="22"/>
          <w:vertAlign w:val="baseline"/>
        </w:rPr>
        <w:t>stado de Pernambuco - Brasil</w:t>
      </w:r>
      <w:r w:rsidRPr="007179B8">
        <w:rPr>
          <w:rFonts w:ascii="Arial" w:hAnsi="Arial" w:cs="Arial"/>
          <w:b/>
          <w:sz w:val="22"/>
          <w:szCs w:val="22"/>
          <w:vertAlign w:val="baseline"/>
        </w:rPr>
        <w:t>, sob pena de desclassificação da proposta. Para tal comprovação, deverá ser exigida, no momento da aceitação da proposta, documentação comprobatória</w:t>
      </w:r>
      <w:r w:rsidR="003A0D4A" w:rsidRPr="007179B8">
        <w:rPr>
          <w:rFonts w:ascii="Arial" w:hAnsi="Arial" w:cs="Arial"/>
          <w:b/>
          <w:sz w:val="22"/>
          <w:szCs w:val="22"/>
          <w:vertAlign w:val="baseline"/>
        </w:rPr>
        <w:t>.</w:t>
      </w:r>
    </w:p>
    <w:p w:rsidR="002A447B" w:rsidRPr="002A447B" w:rsidRDefault="002A447B" w:rsidP="002A447B">
      <w:pPr>
        <w:numPr>
          <w:ilvl w:val="1"/>
          <w:numId w:val="2"/>
        </w:numPr>
        <w:tabs>
          <w:tab w:val="left" w:pos="993"/>
        </w:tabs>
        <w:spacing w:before="120"/>
        <w:ind w:left="851" w:hanging="851"/>
        <w:jc w:val="both"/>
        <w:rPr>
          <w:rFonts w:ascii="Arial" w:hAnsi="Arial" w:cs="Arial"/>
          <w:sz w:val="22"/>
          <w:szCs w:val="22"/>
          <w:vertAlign w:val="baseline"/>
        </w:rPr>
      </w:pPr>
      <w:r w:rsidRPr="002A447B">
        <w:rPr>
          <w:rFonts w:ascii="Arial" w:hAnsi="Arial" w:cs="Arial"/>
          <w:sz w:val="22"/>
          <w:szCs w:val="22"/>
          <w:vertAlign w:val="baseline"/>
        </w:rPr>
        <w:t>O modelo e ano de fabricação do be</w:t>
      </w:r>
      <w:r>
        <w:rPr>
          <w:rFonts w:ascii="Arial" w:hAnsi="Arial" w:cs="Arial"/>
          <w:sz w:val="22"/>
          <w:szCs w:val="22"/>
          <w:vertAlign w:val="baseline"/>
        </w:rPr>
        <w:t xml:space="preserve">m </w:t>
      </w:r>
      <w:r w:rsidRPr="002A447B">
        <w:rPr>
          <w:rFonts w:ascii="Arial" w:hAnsi="Arial" w:cs="Arial"/>
          <w:sz w:val="22"/>
          <w:szCs w:val="22"/>
          <w:vertAlign w:val="baseline"/>
        </w:rPr>
        <w:t>ofertado deve ser o da emissão da Ordem de Fornecimento ou da abertura das propostas.</w:t>
      </w:r>
    </w:p>
    <w:p w:rsidR="006A768E" w:rsidRPr="006A768E" w:rsidRDefault="002A447B" w:rsidP="002A447B">
      <w:pPr>
        <w:numPr>
          <w:ilvl w:val="1"/>
          <w:numId w:val="2"/>
        </w:numPr>
        <w:tabs>
          <w:tab w:val="left" w:pos="993"/>
        </w:tabs>
        <w:spacing w:before="120"/>
        <w:ind w:left="851" w:hanging="851"/>
        <w:jc w:val="both"/>
        <w:rPr>
          <w:rFonts w:ascii="Arial" w:hAnsi="Arial" w:cs="Arial"/>
          <w:sz w:val="22"/>
          <w:szCs w:val="22"/>
          <w:vertAlign w:val="baseline"/>
        </w:rPr>
      </w:pPr>
      <w:r w:rsidRPr="002A447B">
        <w:rPr>
          <w:rFonts w:ascii="Arial" w:hAnsi="Arial" w:cs="Arial"/>
          <w:sz w:val="22"/>
          <w:szCs w:val="22"/>
          <w:vertAlign w:val="baseline"/>
        </w:rPr>
        <w:t>O veículo, conforme legislação pertinente, deverá ser entregue emplacado e licenciado em nome da CODEVASF – 3ª SR</w:t>
      </w:r>
      <w:r w:rsidR="006A768E" w:rsidRPr="006A768E">
        <w:rPr>
          <w:rFonts w:ascii="Arial" w:hAnsi="Arial" w:cs="Arial"/>
          <w:sz w:val="22"/>
          <w:szCs w:val="22"/>
          <w:vertAlign w:val="baseline"/>
        </w:rPr>
        <w:t>.</w:t>
      </w:r>
    </w:p>
    <w:p w:rsidR="000E0C5A" w:rsidRPr="003A0D4A" w:rsidRDefault="006A768E" w:rsidP="006A768E">
      <w:pPr>
        <w:numPr>
          <w:ilvl w:val="1"/>
          <w:numId w:val="2"/>
        </w:numPr>
        <w:tabs>
          <w:tab w:val="left" w:pos="993"/>
        </w:tabs>
        <w:spacing w:before="120"/>
        <w:ind w:left="851" w:hanging="851"/>
        <w:jc w:val="both"/>
        <w:rPr>
          <w:rFonts w:ascii="Arial" w:hAnsi="Arial" w:cs="Arial"/>
          <w:sz w:val="22"/>
          <w:szCs w:val="22"/>
          <w:vertAlign w:val="baseline"/>
        </w:rPr>
      </w:pPr>
      <w:r w:rsidRPr="006A768E">
        <w:rPr>
          <w:rFonts w:ascii="Arial" w:hAnsi="Arial" w:cs="Arial"/>
          <w:sz w:val="22"/>
          <w:szCs w:val="22"/>
          <w:u w:val="single"/>
          <w:vertAlign w:val="baseline"/>
        </w:rPr>
        <w:t>O transporte, a carga</w:t>
      </w:r>
      <w:bookmarkStart w:id="0" w:name="_GoBack"/>
      <w:bookmarkEnd w:id="0"/>
      <w:r w:rsidRPr="006A768E">
        <w:rPr>
          <w:rFonts w:ascii="Arial" w:hAnsi="Arial" w:cs="Arial"/>
          <w:sz w:val="22"/>
          <w:szCs w:val="22"/>
          <w:u w:val="single"/>
          <w:vertAlign w:val="baseline"/>
        </w:rPr>
        <w:t xml:space="preserve"> e a descarga do be</w:t>
      </w:r>
      <w:r w:rsidR="002A447B">
        <w:rPr>
          <w:rFonts w:ascii="Arial" w:hAnsi="Arial" w:cs="Arial"/>
          <w:sz w:val="22"/>
          <w:szCs w:val="22"/>
          <w:u w:val="single"/>
          <w:vertAlign w:val="baseline"/>
        </w:rPr>
        <w:t>m</w:t>
      </w:r>
      <w:r w:rsidRPr="006A768E">
        <w:rPr>
          <w:rFonts w:ascii="Arial" w:hAnsi="Arial" w:cs="Arial"/>
          <w:sz w:val="22"/>
          <w:szCs w:val="22"/>
          <w:u w:val="single"/>
          <w:vertAlign w:val="baseline"/>
        </w:rPr>
        <w:t>, assim como a montagem (quando necessária), serão de exclusiva responsabilidade da contratada</w:t>
      </w:r>
      <w:r w:rsidR="003A0D4A" w:rsidRPr="003A0D4A">
        <w:rPr>
          <w:rFonts w:ascii="Arial" w:hAnsi="Arial" w:cs="Arial"/>
          <w:sz w:val="22"/>
          <w:szCs w:val="22"/>
          <w:vertAlign w:val="baseline"/>
        </w:rPr>
        <w:t>.</w:t>
      </w:r>
    </w:p>
    <w:p w:rsidR="002F651D" w:rsidRDefault="00174AAF" w:rsidP="00751AC1">
      <w:pPr>
        <w:numPr>
          <w:ilvl w:val="1"/>
          <w:numId w:val="2"/>
        </w:numPr>
        <w:tabs>
          <w:tab w:val="left" w:pos="993"/>
        </w:tabs>
        <w:spacing w:before="120"/>
        <w:ind w:left="851" w:hanging="851"/>
        <w:jc w:val="both"/>
        <w:rPr>
          <w:rFonts w:ascii="Arial" w:hAnsi="Arial" w:cs="Arial"/>
          <w:sz w:val="22"/>
          <w:szCs w:val="22"/>
          <w:vertAlign w:val="baseline"/>
        </w:rPr>
      </w:pPr>
      <w:r w:rsidRPr="00174AAF">
        <w:rPr>
          <w:rFonts w:ascii="Arial" w:hAnsi="Arial" w:cs="Arial"/>
          <w:sz w:val="22"/>
          <w:szCs w:val="22"/>
          <w:vertAlign w:val="baseline"/>
        </w:rPr>
        <w:t>Havendo divergência entre o valor publicado do materia</w:t>
      </w:r>
      <w:r w:rsidR="002A447B">
        <w:rPr>
          <w:rFonts w:ascii="Arial" w:hAnsi="Arial" w:cs="Arial"/>
          <w:sz w:val="22"/>
          <w:szCs w:val="22"/>
          <w:vertAlign w:val="baseline"/>
        </w:rPr>
        <w:t>l</w:t>
      </w:r>
      <w:r w:rsidRPr="00174AAF">
        <w:rPr>
          <w:rFonts w:ascii="Arial" w:hAnsi="Arial" w:cs="Arial"/>
          <w:sz w:val="22"/>
          <w:szCs w:val="22"/>
          <w:vertAlign w:val="baseline"/>
        </w:rPr>
        <w:t xml:space="preserve"> no sistema do pregão no sítio do Compras</w:t>
      </w:r>
      <w:r w:rsidR="008935CD">
        <w:rPr>
          <w:rFonts w:ascii="Arial" w:hAnsi="Arial" w:cs="Arial"/>
          <w:sz w:val="22"/>
          <w:szCs w:val="22"/>
          <w:vertAlign w:val="baseline"/>
        </w:rPr>
        <w:t xml:space="preserve"> G</w:t>
      </w:r>
      <w:r>
        <w:rPr>
          <w:rFonts w:ascii="Arial" w:hAnsi="Arial" w:cs="Arial"/>
          <w:sz w:val="22"/>
          <w:szCs w:val="22"/>
          <w:vertAlign w:val="baseline"/>
        </w:rPr>
        <w:t>overnamentais</w:t>
      </w:r>
      <w:r w:rsidRPr="00174AAF">
        <w:rPr>
          <w:rFonts w:ascii="Arial" w:hAnsi="Arial" w:cs="Arial"/>
          <w:sz w:val="22"/>
          <w:szCs w:val="22"/>
          <w:vertAlign w:val="baseline"/>
        </w:rPr>
        <w:t xml:space="preserve"> e o valor contido na planilha do edital, valer</w:t>
      </w:r>
      <w:r w:rsidR="002A447B">
        <w:rPr>
          <w:rFonts w:ascii="Arial" w:hAnsi="Arial" w:cs="Arial"/>
          <w:sz w:val="22"/>
          <w:szCs w:val="22"/>
          <w:vertAlign w:val="baseline"/>
        </w:rPr>
        <w:t>á</w:t>
      </w:r>
      <w:r w:rsidRPr="00174AAF">
        <w:rPr>
          <w:rFonts w:ascii="Arial" w:hAnsi="Arial" w:cs="Arial"/>
          <w:sz w:val="22"/>
          <w:szCs w:val="22"/>
          <w:vertAlign w:val="baseline"/>
        </w:rPr>
        <w:t xml:space="preserve"> sempre o valor contido na planilha constante no </w:t>
      </w:r>
      <w:r w:rsidR="006A768E">
        <w:rPr>
          <w:rFonts w:ascii="Arial" w:hAnsi="Arial" w:cs="Arial"/>
          <w:sz w:val="22"/>
          <w:szCs w:val="22"/>
          <w:vertAlign w:val="baseline"/>
        </w:rPr>
        <w:t>E</w:t>
      </w:r>
      <w:r w:rsidRPr="00174AAF">
        <w:rPr>
          <w:rFonts w:ascii="Arial" w:hAnsi="Arial" w:cs="Arial"/>
          <w:sz w:val="22"/>
          <w:szCs w:val="22"/>
          <w:vertAlign w:val="baseline"/>
        </w:rPr>
        <w:t>dital</w:t>
      </w:r>
      <w:r>
        <w:rPr>
          <w:rFonts w:ascii="Arial" w:hAnsi="Arial" w:cs="Arial"/>
          <w:sz w:val="22"/>
          <w:szCs w:val="22"/>
          <w:vertAlign w:val="baseline"/>
        </w:rPr>
        <w:t>.</w:t>
      </w:r>
    </w:p>
    <w:p w:rsidR="00F057C9" w:rsidRDefault="00F057C9" w:rsidP="00610F32">
      <w:pPr>
        <w:numPr>
          <w:ilvl w:val="1"/>
          <w:numId w:val="2"/>
        </w:numPr>
        <w:tabs>
          <w:tab w:val="left" w:pos="993"/>
        </w:tabs>
        <w:spacing w:before="120"/>
        <w:ind w:left="851" w:hanging="851"/>
        <w:jc w:val="both"/>
        <w:rPr>
          <w:rFonts w:ascii="Arial" w:hAnsi="Arial" w:cs="Arial"/>
          <w:sz w:val="22"/>
          <w:szCs w:val="22"/>
          <w:vertAlign w:val="baseline"/>
        </w:rPr>
      </w:pPr>
      <w:r w:rsidRPr="00A60FB3">
        <w:rPr>
          <w:rFonts w:ascii="Arial" w:hAnsi="Arial" w:cs="Arial"/>
          <w:sz w:val="22"/>
          <w:szCs w:val="22"/>
          <w:vertAlign w:val="baseline"/>
        </w:rPr>
        <w:t xml:space="preserve">As licitantes deverão obter junto à </w:t>
      </w:r>
      <w:r w:rsidR="008C7C1F">
        <w:rPr>
          <w:rFonts w:ascii="Arial" w:hAnsi="Arial" w:cs="Arial"/>
          <w:sz w:val="22"/>
          <w:szCs w:val="22"/>
          <w:vertAlign w:val="baseline"/>
        </w:rPr>
        <w:t>CODEVASF</w:t>
      </w:r>
      <w:r w:rsidRPr="00A60FB3">
        <w:rPr>
          <w:rFonts w:ascii="Arial" w:hAnsi="Arial" w:cs="Arial"/>
          <w:sz w:val="22"/>
          <w:szCs w:val="22"/>
          <w:vertAlign w:val="baseline"/>
        </w:rPr>
        <w:t xml:space="preserve"> – 3ª Superintendência Regional, Secretaria de Licitações, qualquer informação complementar à documentação constante deste Edital e que venha ser necessária para melhor caracterização do equipamento e para a apresentação de sua proposta financeira.</w:t>
      </w:r>
    </w:p>
    <w:p w:rsidR="0004299C" w:rsidRDefault="004035E6" w:rsidP="00B419C5">
      <w:pPr>
        <w:numPr>
          <w:ilvl w:val="0"/>
          <w:numId w:val="1"/>
        </w:numPr>
        <w:spacing w:before="360"/>
        <w:ind w:left="851" w:hanging="851"/>
        <w:jc w:val="both"/>
        <w:rPr>
          <w:rFonts w:ascii="Arial" w:hAnsi="Arial" w:cs="Arial"/>
          <w:b/>
          <w:bCs/>
          <w:sz w:val="22"/>
          <w:szCs w:val="22"/>
          <w:vertAlign w:val="baseline"/>
        </w:rPr>
      </w:pPr>
      <w:r w:rsidRPr="004035E6">
        <w:rPr>
          <w:rFonts w:ascii="Arial" w:hAnsi="Arial" w:cs="Arial"/>
          <w:b/>
          <w:bCs/>
          <w:sz w:val="22"/>
          <w:szCs w:val="22"/>
          <w:vertAlign w:val="baseline"/>
        </w:rPr>
        <w:t>CONDIÇÕES DE</w:t>
      </w:r>
      <w:r w:rsidR="0004299C" w:rsidRPr="004F4D9F">
        <w:rPr>
          <w:rFonts w:ascii="Arial" w:hAnsi="Arial" w:cs="Arial"/>
          <w:b/>
          <w:bCs/>
          <w:sz w:val="22"/>
          <w:szCs w:val="22"/>
          <w:vertAlign w:val="baseline"/>
        </w:rPr>
        <w:t xml:space="preserve"> PARTICIPAÇÃO</w:t>
      </w:r>
    </w:p>
    <w:p w:rsidR="00996374" w:rsidRDefault="001C00E8" w:rsidP="00996374">
      <w:pPr>
        <w:numPr>
          <w:ilvl w:val="1"/>
          <w:numId w:val="2"/>
        </w:numPr>
        <w:tabs>
          <w:tab w:val="left" w:pos="567"/>
        </w:tabs>
        <w:spacing w:before="120"/>
        <w:ind w:left="851" w:hanging="851"/>
        <w:jc w:val="both"/>
        <w:rPr>
          <w:rFonts w:ascii="Arial" w:hAnsi="Arial" w:cs="Arial"/>
          <w:sz w:val="22"/>
          <w:szCs w:val="22"/>
          <w:vertAlign w:val="baseline"/>
        </w:rPr>
      </w:pPr>
      <w:r w:rsidRPr="001C00E8">
        <w:rPr>
          <w:rFonts w:ascii="Arial" w:hAnsi="Arial" w:cs="Arial"/>
          <w:sz w:val="22"/>
          <w:szCs w:val="22"/>
          <w:vertAlign w:val="baseline"/>
        </w:rPr>
        <w:t>Poderão participar deste pregão eletrônico empresas do ramo de atividade compatível com o objeto desta licitação, individuais, que satisfaçam as exigências deste Edital e seus anexos e que estejam previamente credenciados no SICAF e perante o sistema eletrônico provido pela Secretaria de Logística e Tecnologia da Informação Ministério do Planejamento, Orçamento e Gestão (SLTI), através do sítio www.comprasgovernamentais.gov.br, para acesso ao sistema eletrônico</w:t>
      </w:r>
      <w:r w:rsidR="00646C3E" w:rsidRPr="00646C3E">
        <w:rPr>
          <w:rFonts w:ascii="Arial" w:hAnsi="Arial" w:cs="Arial"/>
          <w:sz w:val="22"/>
          <w:szCs w:val="22"/>
          <w:vertAlign w:val="baseline"/>
        </w:rPr>
        <w:t xml:space="preserve">. </w:t>
      </w:r>
    </w:p>
    <w:p w:rsidR="00996374" w:rsidRDefault="00996374" w:rsidP="00996374">
      <w:pPr>
        <w:numPr>
          <w:ilvl w:val="1"/>
          <w:numId w:val="2"/>
        </w:numPr>
        <w:tabs>
          <w:tab w:val="left" w:pos="567"/>
        </w:tabs>
        <w:spacing w:before="120"/>
        <w:ind w:left="851" w:hanging="851"/>
        <w:jc w:val="both"/>
        <w:rPr>
          <w:rFonts w:ascii="Arial" w:hAnsi="Arial" w:cs="Arial"/>
          <w:sz w:val="22"/>
          <w:szCs w:val="22"/>
          <w:vertAlign w:val="baseline"/>
        </w:rPr>
      </w:pPr>
      <w:r w:rsidRPr="00996374">
        <w:rPr>
          <w:rFonts w:ascii="Arial" w:hAnsi="Arial" w:cs="Arial"/>
          <w:sz w:val="22"/>
          <w:szCs w:val="22"/>
          <w:vertAlign w:val="baseline"/>
        </w:rPr>
        <w:t>Não poderão participar empresas sob a forma de consórcio, nem será permitida a subcontratação de parte ou todo o fornecimento dos materiais, objeto desta licitação</w:t>
      </w:r>
      <w:r>
        <w:rPr>
          <w:rFonts w:ascii="Arial" w:hAnsi="Arial" w:cs="Arial"/>
          <w:sz w:val="22"/>
          <w:szCs w:val="22"/>
          <w:vertAlign w:val="baseline"/>
        </w:rPr>
        <w:t>.</w:t>
      </w:r>
    </w:p>
    <w:p w:rsidR="001C00E8" w:rsidRDefault="001C00E8" w:rsidP="004D63D1">
      <w:pPr>
        <w:numPr>
          <w:ilvl w:val="2"/>
          <w:numId w:val="2"/>
        </w:numPr>
        <w:tabs>
          <w:tab w:val="left" w:pos="567"/>
        </w:tabs>
        <w:spacing w:before="120"/>
        <w:ind w:left="851" w:hanging="851"/>
        <w:jc w:val="both"/>
        <w:rPr>
          <w:rFonts w:ascii="Arial" w:hAnsi="Arial" w:cs="Arial"/>
          <w:sz w:val="22"/>
          <w:szCs w:val="22"/>
          <w:vertAlign w:val="baseline"/>
        </w:rPr>
      </w:pPr>
      <w:r w:rsidRPr="001C00E8">
        <w:rPr>
          <w:rFonts w:ascii="Arial" w:hAnsi="Arial" w:cs="Arial"/>
          <w:sz w:val="22"/>
          <w:szCs w:val="22"/>
          <w:vertAlign w:val="baseline"/>
        </w:rPr>
        <w:lastRenderedPageBreak/>
        <w:t>Empresas estrangeiras poderão participar nas mesmas condições das empresas nacionais</w:t>
      </w:r>
      <w:r>
        <w:rPr>
          <w:rFonts w:ascii="Arial" w:hAnsi="Arial" w:cs="Arial"/>
          <w:sz w:val="22"/>
          <w:szCs w:val="22"/>
          <w:vertAlign w:val="baseline"/>
        </w:rPr>
        <w:t>.</w:t>
      </w:r>
    </w:p>
    <w:p w:rsidR="001C00E8" w:rsidRDefault="001C00E8" w:rsidP="004D63D1">
      <w:pPr>
        <w:numPr>
          <w:ilvl w:val="2"/>
          <w:numId w:val="2"/>
        </w:numPr>
        <w:tabs>
          <w:tab w:val="left" w:pos="567"/>
        </w:tabs>
        <w:spacing w:before="120"/>
        <w:ind w:left="851" w:hanging="851"/>
        <w:jc w:val="both"/>
        <w:rPr>
          <w:rFonts w:ascii="Arial" w:hAnsi="Arial" w:cs="Arial"/>
          <w:sz w:val="22"/>
          <w:szCs w:val="22"/>
          <w:vertAlign w:val="baseline"/>
        </w:rPr>
      </w:pPr>
      <w:r w:rsidRPr="001C00E8">
        <w:rPr>
          <w:rFonts w:ascii="Arial" w:hAnsi="Arial" w:cs="Arial"/>
          <w:sz w:val="22"/>
          <w:szCs w:val="22"/>
          <w:vertAlign w:val="baseline"/>
        </w:rPr>
        <w:t>Será permitida a participação de empresas estrangeiras, desde que tenham representação legal no Brasil, com poderes expressos para receber citação e responder administrativa ou judicialmente, e que atendam ao disposto no Código Civil Brasileiro</w:t>
      </w:r>
      <w:r>
        <w:rPr>
          <w:rFonts w:ascii="Arial" w:hAnsi="Arial" w:cs="Arial"/>
          <w:sz w:val="22"/>
          <w:szCs w:val="22"/>
          <w:vertAlign w:val="baseline"/>
        </w:rPr>
        <w:t>.</w:t>
      </w:r>
    </w:p>
    <w:p w:rsidR="00416194" w:rsidRPr="00167F9D" w:rsidRDefault="00646C3E" w:rsidP="006A768E">
      <w:pPr>
        <w:numPr>
          <w:ilvl w:val="1"/>
          <w:numId w:val="2"/>
        </w:numPr>
        <w:tabs>
          <w:tab w:val="left" w:pos="567"/>
        </w:tabs>
        <w:autoSpaceDE/>
        <w:autoSpaceDN/>
        <w:spacing w:before="120"/>
        <w:ind w:left="851" w:hanging="851"/>
        <w:jc w:val="both"/>
        <w:rPr>
          <w:rFonts w:ascii="Arial" w:hAnsi="Arial" w:cs="Arial"/>
          <w:sz w:val="22"/>
          <w:szCs w:val="22"/>
          <w:vertAlign w:val="baseline"/>
        </w:rPr>
      </w:pPr>
      <w:r w:rsidRPr="006A768E">
        <w:rPr>
          <w:rFonts w:ascii="Arial" w:hAnsi="Arial" w:cs="Arial"/>
          <w:sz w:val="22"/>
          <w:szCs w:val="22"/>
          <w:vertAlign w:val="baseline"/>
        </w:rPr>
        <w:t xml:space="preserve">As Microempresas e Empresas de Pequeno Porte poderão participar desta licitação em condições diferenciadas, </w:t>
      </w:r>
      <w:r w:rsidR="00B64885" w:rsidRPr="006A768E">
        <w:rPr>
          <w:rFonts w:ascii="Arial" w:hAnsi="Arial" w:cs="Arial"/>
          <w:sz w:val="22"/>
          <w:szCs w:val="22"/>
          <w:vertAlign w:val="baseline"/>
        </w:rPr>
        <w:t xml:space="preserve">em conformidade com o prescrito na Lei Complementar nº 123, de 14 de dezembro de 2006 e Decreto 8.538, de 06 de outubro de 2015, devendo, para tanto, declarar, em campo próprio do sistema eletrônico, que cumpre plenamente os requisitos de habilitação e que sua proposta está em conformidade com as exigências do instrumento convocatório, de acordo com a alínea “a” do </w:t>
      </w:r>
      <w:r w:rsidR="00B64885" w:rsidRPr="00167F9D">
        <w:rPr>
          <w:rFonts w:ascii="Arial" w:hAnsi="Arial" w:cs="Arial"/>
          <w:sz w:val="22"/>
          <w:szCs w:val="22"/>
          <w:vertAlign w:val="baseline"/>
        </w:rPr>
        <w:t>subitem 11.1.3 deste edital</w:t>
      </w:r>
      <w:r w:rsidR="004D63D1" w:rsidRPr="00167F9D">
        <w:rPr>
          <w:rFonts w:ascii="Arial" w:hAnsi="Arial" w:cs="Arial"/>
          <w:sz w:val="22"/>
          <w:szCs w:val="22"/>
          <w:vertAlign w:val="baseline"/>
        </w:rPr>
        <w:t>.</w:t>
      </w:r>
    </w:p>
    <w:p w:rsidR="00996374" w:rsidRPr="00996374" w:rsidRDefault="00996374" w:rsidP="00996374">
      <w:pPr>
        <w:numPr>
          <w:ilvl w:val="1"/>
          <w:numId w:val="2"/>
        </w:numPr>
        <w:tabs>
          <w:tab w:val="left" w:pos="567"/>
        </w:tabs>
        <w:spacing w:before="120"/>
        <w:ind w:left="851" w:hanging="851"/>
        <w:jc w:val="both"/>
        <w:rPr>
          <w:rFonts w:ascii="Arial" w:hAnsi="Arial" w:cs="Arial"/>
          <w:sz w:val="22"/>
          <w:szCs w:val="22"/>
          <w:vertAlign w:val="baseline"/>
        </w:rPr>
      </w:pPr>
      <w:r w:rsidRPr="00996374">
        <w:rPr>
          <w:rFonts w:ascii="Arial" w:hAnsi="Arial" w:cs="Arial"/>
          <w:sz w:val="22"/>
          <w:szCs w:val="22"/>
          <w:vertAlign w:val="baseline"/>
        </w:rPr>
        <w:t>Para participação no Pregão Eletrônico a licitante deverá manifestar, em campo próprio do sistema eletrônico, que cumpre plenamente os requisitos de habilitação e que sua proposta está em conformidade com as exigências do instrumento convocatório. (§ 2º do art. 21 do Decreto n.º 5.450/2005).</w:t>
      </w:r>
    </w:p>
    <w:p w:rsidR="00996374" w:rsidRDefault="00996374" w:rsidP="004E025E">
      <w:pPr>
        <w:numPr>
          <w:ilvl w:val="1"/>
          <w:numId w:val="2"/>
        </w:numPr>
        <w:tabs>
          <w:tab w:val="left" w:pos="567"/>
        </w:tabs>
        <w:spacing w:before="60"/>
        <w:ind w:left="851" w:hanging="851"/>
        <w:jc w:val="both"/>
        <w:rPr>
          <w:rFonts w:ascii="Arial" w:hAnsi="Arial" w:cs="Arial"/>
          <w:sz w:val="22"/>
          <w:szCs w:val="22"/>
          <w:vertAlign w:val="baseline"/>
        </w:rPr>
      </w:pPr>
      <w:r w:rsidRPr="00996374">
        <w:rPr>
          <w:rFonts w:ascii="Arial" w:hAnsi="Arial" w:cs="Arial"/>
          <w:sz w:val="22"/>
          <w:szCs w:val="22"/>
          <w:vertAlign w:val="baseline"/>
        </w:rPr>
        <w:t>As licitantes deverão efetuar, em campo próprio do sistema eletrônico, a Declaração de Elaboração Independente de Proposta, de acordo com o determinado na IN 02/2009, da SLTI/MPOG</w:t>
      </w:r>
      <w:r>
        <w:rPr>
          <w:rFonts w:ascii="Arial" w:hAnsi="Arial" w:cs="Arial"/>
          <w:sz w:val="22"/>
          <w:szCs w:val="22"/>
          <w:vertAlign w:val="baseline"/>
        </w:rPr>
        <w:t>.</w:t>
      </w:r>
    </w:p>
    <w:p w:rsidR="00E6346C" w:rsidRDefault="00E6346C" w:rsidP="004E025E">
      <w:pPr>
        <w:numPr>
          <w:ilvl w:val="1"/>
          <w:numId w:val="2"/>
        </w:numPr>
        <w:tabs>
          <w:tab w:val="left" w:pos="567"/>
        </w:tabs>
        <w:spacing w:before="60"/>
        <w:ind w:left="851" w:hanging="851"/>
        <w:jc w:val="both"/>
        <w:rPr>
          <w:rFonts w:ascii="Arial" w:hAnsi="Arial" w:cs="Arial"/>
          <w:sz w:val="22"/>
          <w:szCs w:val="22"/>
          <w:vertAlign w:val="baseline"/>
        </w:rPr>
      </w:pPr>
      <w:r w:rsidRPr="004F4D9F">
        <w:rPr>
          <w:rFonts w:ascii="Arial" w:hAnsi="Arial" w:cs="Arial"/>
          <w:sz w:val="22"/>
          <w:szCs w:val="22"/>
          <w:vertAlign w:val="baseline"/>
        </w:rPr>
        <w:t>As licitantes deverão se inteirar do fornecimento, incluindo local e condições de entrega, e avaliar os problemas futuros de modo que os custos propostos cubram quaisquer dificuldades decorrentes de sua execução. A não verificação dessas dificuldades não poderá ser invocada no desenrolar dos trabalhos como fonte de alteração dos termos contratuais que venham a ser estabelecidos</w:t>
      </w:r>
      <w:r>
        <w:rPr>
          <w:rFonts w:ascii="Arial" w:hAnsi="Arial" w:cs="Arial"/>
          <w:sz w:val="22"/>
          <w:szCs w:val="22"/>
          <w:vertAlign w:val="baseline"/>
        </w:rPr>
        <w:t>.</w:t>
      </w:r>
    </w:p>
    <w:p w:rsidR="001C00E8" w:rsidRPr="004F4D9F" w:rsidRDefault="001C00E8" w:rsidP="004E025E">
      <w:pPr>
        <w:numPr>
          <w:ilvl w:val="1"/>
          <w:numId w:val="2"/>
        </w:numPr>
        <w:tabs>
          <w:tab w:val="left" w:pos="567"/>
        </w:tabs>
        <w:spacing w:before="6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 participação na licitação implica aceitação plena e irrevogável do ato convocatório, bem como </w:t>
      </w:r>
      <w:r>
        <w:rPr>
          <w:rFonts w:ascii="Arial" w:hAnsi="Arial" w:cs="Arial"/>
          <w:sz w:val="22"/>
          <w:szCs w:val="22"/>
          <w:vertAlign w:val="baseline"/>
        </w:rPr>
        <w:t>a</w:t>
      </w:r>
      <w:r w:rsidRPr="004F4D9F">
        <w:rPr>
          <w:rFonts w:ascii="Arial" w:hAnsi="Arial" w:cs="Arial"/>
          <w:sz w:val="22"/>
          <w:szCs w:val="22"/>
          <w:vertAlign w:val="baseline"/>
        </w:rPr>
        <w:t xml:space="preserve"> observância dos regulamentos e normas administrativas e técnicas aplicáveis, observando-se o disposto neste Edital e a responsabilidade pela autenticidade e fidelidade das informações e dos documentos apresentados em qualquer fase do processo</w:t>
      </w:r>
      <w:r>
        <w:rPr>
          <w:rFonts w:ascii="Arial" w:hAnsi="Arial" w:cs="Arial"/>
          <w:sz w:val="22"/>
          <w:szCs w:val="22"/>
          <w:vertAlign w:val="baseline"/>
        </w:rPr>
        <w:t>.</w:t>
      </w:r>
    </w:p>
    <w:p w:rsidR="0004299C" w:rsidRPr="004F4D9F" w:rsidRDefault="0004299C" w:rsidP="004E025E">
      <w:pPr>
        <w:numPr>
          <w:ilvl w:val="1"/>
          <w:numId w:val="2"/>
        </w:numPr>
        <w:tabs>
          <w:tab w:val="left" w:pos="993"/>
        </w:tabs>
        <w:spacing w:before="60"/>
        <w:ind w:left="851" w:hanging="851"/>
        <w:jc w:val="both"/>
        <w:rPr>
          <w:rFonts w:ascii="Arial" w:hAnsi="Arial" w:cs="Arial"/>
          <w:sz w:val="22"/>
          <w:szCs w:val="22"/>
          <w:vertAlign w:val="baseline"/>
        </w:rPr>
      </w:pPr>
      <w:r w:rsidRPr="004F4D9F">
        <w:rPr>
          <w:rFonts w:ascii="Arial" w:hAnsi="Arial" w:cs="Arial"/>
          <w:sz w:val="22"/>
          <w:szCs w:val="22"/>
          <w:vertAlign w:val="baseline"/>
        </w:rPr>
        <w:t>Caberá ao licitant</w:t>
      </w:r>
      <w:r w:rsidR="00367494" w:rsidRPr="004F4D9F">
        <w:rPr>
          <w:rFonts w:ascii="Arial" w:hAnsi="Arial" w:cs="Arial"/>
          <w:sz w:val="22"/>
          <w:szCs w:val="22"/>
          <w:vertAlign w:val="baseline"/>
        </w:rPr>
        <w:t>e interessado em participar do P</w:t>
      </w:r>
      <w:r w:rsidRPr="004F4D9F">
        <w:rPr>
          <w:rFonts w:ascii="Arial" w:hAnsi="Arial" w:cs="Arial"/>
          <w:sz w:val="22"/>
          <w:szCs w:val="22"/>
          <w:vertAlign w:val="baseline"/>
        </w:rPr>
        <w:t xml:space="preserve">regão </w:t>
      </w:r>
      <w:r w:rsidR="00367494" w:rsidRPr="004F4D9F">
        <w:rPr>
          <w:rFonts w:ascii="Arial" w:hAnsi="Arial" w:cs="Arial"/>
          <w:sz w:val="22"/>
          <w:szCs w:val="22"/>
          <w:vertAlign w:val="baseline"/>
        </w:rPr>
        <w:t>E</w:t>
      </w:r>
      <w:r w:rsidRPr="004F4D9F">
        <w:rPr>
          <w:rFonts w:ascii="Arial" w:hAnsi="Arial" w:cs="Arial"/>
          <w:sz w:val="22"/>
          <w:szCs w:val="22"/>
          <w:vertAlign w:val="baseline"/>
        </w:rPr>
        <w:t>letrônico:</w:t>
      </w:r>
    </w:p>
    <w:p w:rsidR="0004299C" w:rsidRPr="004F4D9F" w:rsidRDefault="00ED67BE" w:rsidP="004E025E">
      <w:pPr>
        <w:numPr>
          <w:ilvl w:val="0"/>
          <w:numId w:val="5"/>
        </w:numPr>
        <w:tabs>
          <w:tab w:val="clear" w:pos="1381"/>
          <w:tab w:val="num" w:pos="1134"/>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redenciar-se no SICAF;</w:t>
      </w:r>
      <w:r w:rsidR="00751D18">
        <w:rPr>
          <w:rFonts w:ascii="Arial" w:hAnsi="Arial" w:cs="Arial"/>
          <w:sz w:val="22"/>
          <w:szCs w:val="22"/>
          <w:vertAlign w:val="baseline"/>
        </w:rPr>
        <w:t xml:space="preserve"> </w:t>
      </w:r>
    </w:p>
    <w:p w:rsidR="0004299C" w:rsidRPr="004F4D9F" w:rsidRDefault="00ED67BE" w:rsidP="004E025E">
      <w:pPr>
        <w:numPr>
          <w:ilvl w:val="0"/>
          <w:numId w:val="5"/>
        </w:numPr>
        <w:tabs>
          <w:tab w:val="clear" w:pos="1381"/>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R</w:t>
      </w:r>
      <w:r w:rsidR="0004299C" w:rsidRPr="004F4D9F">
        <w:rPr>
          <w:rFonts w:ascii="Arial" w:hAnsi="Arial" w:cs="Arial"/>
          <w:sz w:val="22"/>
          <w:szCs w:val="22"/>
          <w:vertAlign w:val="baseline"/>
        </w:rPr>
        <w:t xml:space="preserve">emeter, </w:t>
      </w:r>
      <w:r w:rsidR="00613059" w:rsidRPr="004F4D9F">
        <w:rPr>
          <w:rFonts w:ascii="Arial" w:hAnsi="Arial" w:cs="Arial"/>
          <w:sz w:val="22"/>
          <w:szCs w:val="22"/>
          <w:vertAlign w:val="baseline"/>
        </w:rPr>
        <w:t>até a data e hora marcadas para a abertura de sessão</w:t>
      </w:r>
      <w:r w:rsidR="0004299C" w:rsidRPr="004F4D9F">
        <w:rPr>
          <w:rFonts w:ascii="Arial" w:hAnsi="Arial" w:cs="Arial"/>
          <w:sz w:val="22"/>
          <w:szCs w:val="22"/>
          <w:vertAlign w:val="baseline"/>
        </w:rPr>
        <w:t>, exclusivamente por meio eletrônico, via internet, a proposta de preços.</w:t>
      </w:r>
    </w:p>
    <w:p w:rsidR="0004299C" w:rsidRPr="004F4D9F" w:rsidRDefault="00ED67BE" w:rsidP="004E025E">
      <w:pPr>
        <w:numPr>
          <w:ilvl w:val="0"/>
          <w:numId w:val="5"/>
        </w:numPr>
        <w:tabs>
          <w:tab w:val="clear" w:pos="1381"/>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R</w:t>
      </w:r>
      <w:r w:rsidR="0004299C" w:rsidRPr="004F4D9F">
        <w:rPr>
          <w:rFonts w:ascii="Arial" w:hAnsi="Arial" w:cs="Arial"/>
          <w:sz w:val="22"/>
          <w:szCs w:val="22"/>
          <w:vertAlign w:val="baseline"/>
        </w:rPr>
        <w:t xml:space="preserve">esponsabilizar-se formalmente pelas transações efetuadas em seu nome, assumindo como firmes e verdadeiras suas propostas e lances, inclusive os atos praticados diretamente ou por seu representante, não cabendo ao provedor do sistema ou à </w:t>
      </w:r>
      <w:r w:rsidR="008C7C1F">
        <w:rPr>
          <w:rFonts w:ascii="Arial" w:hAnsi="Arial" w:cs="Arial"/>
          <w:sz w:val="22"/>
          <w:szCs w:val="22"/>
          <w:vertAlign w:val="baseline"/>
        </w:rPr>
        <w:t>CODEVASF</w:t>
      </w:r>
      <w:r w:rsidR="0004299C" w:rsidRPr="004F4D9F">
        <w:rPr>
          <w:rFonts w:ascii="Arial" w:hAnsi="Arial" w:cs="Arial"/>
          <w:sz w:val="22"/>
          <w:szCs w:val="22"/>
          <w:vertAlign w:val="baseline"/>
        </w:rPr>
        <w:t xml:space="preserve"> responsabilidade por eventuais danos decorrentes de uso indevido da senha, ainda que por terceiros (art. 13, inciso III, do Decreto 5.450/05);</w:t>
      </w:r>
    </w:p>
    <w:p w:rsidR="0004299C" w:rsidRPr="004F4D9F" w:rsidRDefault="00ED67BE" w:rsidP="004E025E">
      <w:pPr>
        <w:numPr>
          <w:ilvl w:val="0"/>
          <w:numId w:val="5"/>
        </w:numPr>
        <w:tabs>
          <w:tab w:val="clear" w:pos="1381"/>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A</w:t>
      </w:r>
      <w:r w:rsidR="0004299C" w:rsidRPr="004F4D9F">
        <w:rPr>
          <w:rFonts w:ascii="Arial" w:hAnsi="Arial" w:cs="Arial"/>
          <w:sz w:val="22"/>
          <w:szCs w:val="22"/>
          <w:vertAlign w:val="baseline"/>
        </w:rPr>
        <w:t>companhar as operações no sistema eletrônico durante o processo licitatório, responsabilizando-se pelo ônus decorrente da perda de negócios diante da inobservância de quaisquer mensagens emitidas pelo sistema ou de sua desconexão (art. 13, inciso IV, Decreto 5.450/2005);</w:t>
      </w:r>
    </w:p>
    <w:p w:rsidR="0004299C" w:rsidRPr="004F4D9F" w:rsidRDefault="00ED67BE" w:rsidP="004E025E">
      <w:pPr>
        <w:numPr>
          <w:ilvl w:val="0"/>
          <w:numId w:val="5"/>
        </w:numPr>
        <w:tabs>
          <w:tab w:val="clear" w:pos="1381"/>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omunicar imediatamente ao provedor do sistema qualquer acontecimento que possa comprometer o sigilo ou a viabilidade do uso da senha, para imediato bloqueio de acesso;</w:t>
      </w:r>
    </w:p>
    <w:p w:rsidR="0004299C" w:rsidRPr="004F4D9F" w:rsidRDefault="00ED67BE" w:rsidP="004E025E">
      <w:pPr>
        <w:numPr>
          <w:ilvl w:val="0"/>
          <w:numId w:val="5"/>
        </w:numPr>
        <w:tabs>
          <w:tab w:val="clear" w:pos="1381"/>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t>U</w:t>
      </w:r>
      <w:r w:rsidR="0004299C" w:rsidRPr="004F4D9F">
        <w:rPr>
          <w:rFonts w:ascii="Arial" w:hAnsi="Arial" w:cs="Arial"/>
          <w:sz w:val="22"/>
          <w:szCs w:val="22"/>
          <w:vertAlign w:val="baseline"/>
        </w:rPr>
        <w:t>tilizar-se de chave de identificação e da senha de acesso para participar do pregão na forma eletrônica;</w:t>
      </w:r>
    </w:p>
    <w:p w:rsidR="0004299C" w:rsidRPr="004F4D9F" w:rsidRDefault="00ED67BE" w:rsidP="004E025E">
      <w:pPr>
        <w:numPr>
          <w:ilvl w:val="0"/>
          <w:numId w:val="5"/>
        </w:numPr>
        <w:tabs>
          <w:tab w:val="clear" w:pos="1381"/>
        </w:tabs>
        <w:spacing w:before="60"/>
        <w:ind w:left="1134" w:hanging="283"/>
        <w:jc w:val="both"/>
        <w:rPr>
          <w:rFonts w:ascii="Arial" w:hAnsi="Arial" w:cs="Arial"/>
          <w:sz w:val="22"/>
          <w:szCs w:val="22"/>
          <w:vertAlign w:val="baseline"/>
        </w:rPr>
      </w:pPr>
      <w:r w:rsidRPr="004F4D9F">
        <w:rPr>
          <w:rFonts w:ascii="Arial" w:hAnsi="Arial" w:cs="Arial"/>
          <w:sz w:val="22"/>
          <w:szCs w:val="22"/>
          <w:vertAlign w:val="baseline"/>
        </w:rPr>
        <w:lastRenderedPageBreak/>
        <w:t>S</w:t>
      </w:r>
      <w:r w:rsidR="0004299C" w:rsidRPr="004F4D9F">
        <w:rPr>
          <w:rFonts w:ascii="Arial" w:hAnsi="Arial" w:cs="Arial"/>
          <w:sz w:val="22"/>
          <w:szCs w:val="22"/>
          <w:vertAlign w:val="baseline"/>
        </w:rPr>
        <w:t>olicitar o cancelamento da chave de identificação ou da senha de acesso por interesse próprio.</w:t>
      </w:r>
    </w:p>
    <w:p w:rsidR="0004299C" w:rsidRPr="004E025E" w:rsidRDefault="0004299C" w:rsidP="00751AC1">
      <w:pPr>
        <w:numPr>
          <w:ilvl w:val="1"/>
          <w:numId w:val="2"/>
        </w:numPr>
        <w:tabs>
          <w:tab w:val="left" w:pos="993"/>
        </w:tabs>
        <w:spacing w:before="120"/>
        <w:ind w:left="851" w:hanging="851"/>
        <w:jc w:val="both"/>
        <w:rPr>
          <w:rFonts w:ascii="Arial" w:hAnsi="Arial" w:cs="Arial"/>
          <w:b/>
          <w:sz w:val="22"/>
          <w:szCs w:val="22"/>
          <w:vertAlign w:val="baseline"/>
        </w:rPr>
      </w:pPr>
      <w:r w:rsidRPr="004E025E">
        <w:rPr>
          <w:rFonts w:ascii="Arial" w:hAnsi="Arial" w:cs="Arial"/>
          <w:b/>
          <w:sz w:val="22"/>
          <w:szCs w:val="22"/>
          <w:vertAlign w:val="baseline"/>
        </w:rPr>
        <w:t>Não será admitida nesta licitação a participação de empresas:</w:t>
      </w:r>
    </w:p>
    <w:p w:rsidR="00EE43FB" w:rsidRPr="00620142" w:rsidRDefault="00233100"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620142">
        <w:rPr>
          <w:rFonts w:ascii="Arial" w:hAnsi="Arial" w:cs="Arial"/>
          <w:sz w:val="22"/>
          <w:szCs w:val="22"/>
        </w:rPr>
        <w:t xml:space="preserve">Em </w:t>
      </w:r>
      <w:r w:rsidR="001C00E8" w:rsidRPr="00620142">
        <w:rPr>
          <w:rFonts w:ascii="Arial" w:hAnsi="Arial" w:cs="Arial"/>
          <w:sz w:val="22"/>
          <w:szCs w:val="22"/>
        </w:rPr>
        <w:t xml:space="preserve">processo de recuperação judicial ou em processo de falência, sob concurso de credores, em dissolução ou em liquidação, salvo se o plano de recuperação tenha sido </w:t>
      </w:r>
      <w:r w:rsidR="00E75DD5">
        <w:rPr>
          <w:rFonts w:ascii="Arial" w:hAnsi="Arial" w:cs="Arial"/>
          <w:sz w:val="22"/>
          <w:szCs w:val="22"/>
        </w:rPr>
        <w:t>homologado pelo juiz competente.</w:t>
      </w:r>
    </w:p>
    <w:p w:rsidR="0004299C" w:rsidRPr="00620142" w:rsidRDefault="00624114"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620142">
        <w:rPr>
          <w:rFonts w:ascii="Arial" w:hAnsi="Arial" w:cs="Arial"/>
          <w:sz w:val="22"/>
          <w:szCs w:val="22"/>
        </w:rPr>
        <w:t>Q</w:t>
      </w:r>
      <w:r w:rsidR="001C00E8" w:rsidRPr="00620142">
        <w:rPr>
          <w:rFonts w:ascii="Arial" w:hAnsi="Arial" w:cs="Arial"/>
          <w:sz w:val="22"/>
          <w:szCs w:val="22"/>
        </w:rPr>
        <w:t>ue estejam com o direito de licitar e contratar suspenso com a União ou que tenham sido declaradas inidôneas</w:t>
      </w:r>
      <w:r w:rsidR="0004299C" w:rsidRPr="00620142">
        <w:rPr>
          <w:rFonts w:ascii="Arial" w:hAnsi="Arial" w:cs="Arial"/>
          <w:sz w:val="22"/>
          <w:szCs w:val="22"/>
        </w:rPr>
        <w:t>;</w:t>
      </w:r>
    </w:p>
    <w:p w:rsidR="0004299C" w:rsidRDefault="0004299C"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4F4D9F">
        <w:rPr>
          <w:rFonts w:ascii="Arial" w:hAnsi="Arial" w:cs="Arial"/>
          <w:sz w:val="22"/>
          <w:szCs w:val="22"/>
        </w:rPr>
        <w:t xml:space="preserve">Cujos empregados, diretores, responsáveis técnicos ou sócios figurem como funcionários ou ocupantes de função gratificada na </w:t>
      </w:r>
      <w:r w:rsidR="008C7C1F">
        <w:rPr>
          <w:rFonts w:ascii="Arial" w:hAnsi="Arial" w:cs="Arial"/>
          <w:sz w:val="22"/>
          <w:szCs w:val="22"/>
        </w:rPr>
        <w:t>CODEVASF</w:t>
      </w:r>
      <w:r w:rsidR="00B343FB">
        <w:rPr>
          <w:rFonts w:ascii="Arial" w:hAnsi="Arial" w:cs="Arial"/>
          <w:sz w:val="22"/>
          <w:szCs w:val="22"/>
        </w:rPr>
        <w:t>.</w:t>
      </w:r>
    </w:p>
    <w:p w:rsidR="004E025E" w:rsidRPr="005705DD" w:rsidRDefault="004E025E"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5705DD">
        <w:rPr>
          <w:rFonts w:ascii="Arial" w:hAnsi="Arial" w:cs="Arial"/>
          <w:sz w:val="22"/>
          <w:szCs w:val="22"/>
        </w:rPr>
        <w:t>sob a forma de consórcio;</w:t>
      </w:r>
    </w:p>
    <w:p w:rsidR="005705DD" w:rsidRDefault="005705DD" w:rsidP="00751AC1">
      <w:pPr>
        <w:pStyle w:val="Corpodetexto"/>
        <w:numPr>
          <w:ilvl w:val="0"/>
          <w:numId w:val="6"/>
        </w:numPr>
        <w:tabs>
          <w:tab w:val="clear" w:pos="1381"/>
          <w:tab w:val="clear" w:pos="2694"/>
        </w:tabs>
        <w:spacing w:after="0"/>
        <w:ind w:left="1418" w:hanging="425"/>
        <w:rPr>
          <w:rFonts w:ascii="Arial" w:hAnsi="Arial" w:cs="Arial"/>
          <w:sz w:val="22"/>
          <w:szCs w:val="22"/>
        </w:rPr>
      </w:pPr>
      <w:r>
        <w:rPr>
          <w:rFonts w:ascii="Arial" w:hAnsi="Arial" w:cs="Arial"/>
          <w:sz w:val="22"/>
          <w:szCs w:val="22"/>
        </w:rPr>
        <w:t>S</w:t>
      </w:r>
      <w:r w:rsidRPr="005705DD">
        <w:rPr>
          <w:rFonts w:ascii="Arial" w:hAnsi="Arial" w:cs="Arial"/>
          <w:sz w:val="22"/>
          <w:szCs w:val="22"/>
        </w:rPr>
        <w:t>ob a forma de cooperativa</w:t>
      </w:r>
      <w:r>
        <w:rPr>
          <w:rFonts w:ascii="Arial" w:hAnsi="Arial" w:cs="Arial"/>
          <w:sz w:val="22"/>
          <w:szCs w:val="22"/>
        </w:rPr>
        <w:t>;</w:t>
      </w:r>
    </w:p>
    <w:p w:rsidR="0004299C" w:rsidRPr="008C1800" w:rsidRDefault="0004299C" w:rsidP="00B419C5">
      <w:pPr>
        <w:numPr>
          <w:ilvl w:val="0"/>
          <w:numId w:val="1"/>
        </w:numPr>
        <w:spacing w:before="36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 xml:space="preserve">INTERPRETAÇÃO E ESCLARECIMENTOS </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Os pedidos de esclarecimentos referentes ao processo licitatório deverão ser enviados ao pregoeiro, </w:t>
      </w:r>
      <w:r w:rsidRPr="00A70A89">
        <w:rPr>
          <w:rFonts w:ascii="Arial" w:hAnsi="Arial" w:cs="Arial"/>
          <w:b/>
          <w:sz w:val="22"/>
          <w:szCs w:val="22"/>
          <w:vertAlign w:val="baseline"/>
        </w:rPr>
        <w:t>até 3 (três) dias úteis</w:t>
      </w:r>
      <w:r w:rsidRPr="008C1800">
        <w:rPr>
          <w:rFonts w:ascii="Arial" w:hAnsi="Arial" w:cs="Arial"/>
          <w:sz w:val="22"/>
          <w:szCs w:val="22"/>
          <w:vertAlign w:val="baseline"/>
        </w:rPr>
        <w:t xml:space="preserve"> anteriores à data fixada para a abertura da sessão pública, exclusivamente por meio eletrônico via internet, pelo e-mail </w:t>
      </w:r>
      <w:hyperlink r:id="rId14" w:history="1">
        <w:r w:rsidR="006B295E" w:rsidRPr="00B11F8B">
          <w:rPr>
            <w:rStyle w:val="Hyperlink"/>
            <w:rFonts w:ascii="Arial" w:hAnsi="Arial" w:cs="Arial"/>
            <w:sz w:val="22"/>
            <w:szCs w:val="22"/>
            <w:vertAlign w:val="baseline"/>
          </w:rPr>
          <w:t>3a.sl@codevasf.gov.br</w:t>
        </w:r>
      </w:hyperlink>
      <w:r w:rsidR="006B295E">
        <w:rPr>
          <w:rFonts w:ascii="Arial" w:hAnsi="Arial" w:cs="Arial"/>
          <w:sz w:val="22"/>
          <w:szCs w:val="22"/>
          <w:vertAlign w:val="baseline"/>
        </w:rPr>
        <w:t xml:space="preserve"> </w:t>
      </w:r>
      <w:r w:rsidRPr="008C1800">
        <w:rPr>
          <w:rFonts w:ascii="Arial" w:hAnsi="Arial" w:cs="Arial"/>
          <w:sz w:val="22"/>
          <w:szCs w:val="22"/>
          <w:vertAlign w:val="baseline"/>
        </w:rPr>
        <w:t>. As consultas formuladas fora deste prazo serão consideradas como não recebidas.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w:t>
      </w:r>
      <w:r w:rsidR="00A70A89">
        <w:rPr>
          <w:rFonts w:ascii="Arial" w:hAnsi="Arial" w:cs="Arial"/>
          <w:sz w:val="22"/>
          <w:szCs w:val="22"/>
          <w:vertAlign w:val="baseline"/>
        </w:rPr>
        <w:t>s</w:t>
      </w:r>
      <w:r w:rsidRPr="003701E4">
        <w:rPr>
          <w:rFonts w:ascii="Arial" w:hAnsi="Arial" w:cs="Arial"/>
          <w:sz w:val="22"/>
          <w:szCs w:val="22"/>
          <w:vertAlign w:val="baseline"/>
        </w:rPr>
        <w:t xml:space="preserve"> licitante</w:t>
      </w:r>
      <w:r w:rsidR="00A70A89">
        <w:rPr>
          <w:rFonts w:ascii="Arial" w:hAnsi="Arial" w:cs="Arial"/>
          <w:sz w:val="22"/>
          <w:szCs w:val="22"/>
          <w:vertAlign w:val="baseline"/>
        </w:rPr>
        <w:t>s</w:t>
      </w:r>
      <w:r w:rsidRPr="003701E4">
        <w:rPr>
          <w:rFonts w:ascii="Arial" w:hAnsi="Arial" w:cs="Arial"/>
          <w:sz w:val="22"/>
          <w:szCs w:val="22"/>
          <w:vertAlign w:val="baseline"/>
        </w:rPr>
        <w:t xml:space="preserve"> dever</w:t>
      </w:r>
      <w:r w:rsidR="008E5295">
        <w:rPr>
          <w:rFonts w:ascii="Arial" w:hAnsi="Arial" w:cs="Arial"/>
          <w:sz w:val="22"/>
          <w:szCs w:val="22"/>
          <w:vertAlign w:val="baseline"/>
        </w:rPr>
        <w:t>ão</w:t>
      </w:r>
      <w:r w:rsidRPr="003701E4">
        <w:rPr>
          <w:rFonts w:ascii="Arial" w:hAnsi="Arial" w:cs="Arial"/>
          <w:sz w:val="22"/>
          <w:szCs w:val="22"/>
          <w:vertAlign w:val="baseline"/>
        </w:rPr>
        <w:t>, além das informações específicas requeridas pela CODEVASF, adicionar quaisquer outras que julgar necessárias. Somente serão aceitas normas conhecidas que assegurem qualidade igual ou superior à indicada nas especificações.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As licitantes deverão estudar minuciosa e cuidadosamente a documentação, informando-se de todas as circunstâncias e detalhes que possam, de algum modo, afetar o fornecimento ou prestação do serviço, seus custos e prazos.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 xml:space="preserve">Analisando as consultas, a CODEVASF deverá esclarecê-las, e, acatando-as, alterar ou adequar os elementos constantes do Edital e seus Anexos, comunicando sua decisão, também por meio eletrônico, via Internet, nos sítios </w:t>
      </w:r>
      <w:r w:rsidRPr="00EF3E00">
        <w:rPr>
          <w:rFonts w:ascii="Arial" w:hAnsi="Arial" w:cs="Arial"/>
          <w:sz w:val="22"/>
          <w:szCs w:val="22"/>
          <w:u w:val="single"/>
          <w:vertAlign w:val="baseline"/>
        </w:rPr>
        <w:t>www.comprasgovernamentais.gov.br</w:t>
      </w:r>
      <w:r w:rsidRPr="003701E4">
        <w:rPr>
          <w:rFonts w:ascii="Arial" w:hAnsi="Arial" w:cs="Arial"/>
          <w:sz w:val="22"/>
          <w:szCs w:val="22"/>
          <w:vertAlign w:val="baseline"/>
        </w:rPr>
        <w:t xml:space="preserve"> e </w:t>
      </w:r>
      <w:r w:rsidRPr="00EF3E00">
        <w:rPr>
          <w:rFonts w:ascii="Arial" w:hAnsi="Arial" w:cs="Arial"/>
          <w:sz w:val="22"/>
          <w:szCs w:val="22"/>
          <w:u w:val="single"/>
          <w:vertAlign w:val="baseline"/>
        </w:rPr>
        <w:t>www.codevasf.gov.br</w:t>
      </w:r>
      <w:r w:rsidRPr="003701E4">
        <w:rPr>
          <w:rFonts w:ascii="Arial" w:hAnsi="Arial" w:cs="Arial"/>
          <w:sz w:val="22"/>
          <w:szCs w:val="22"/>
          <w:vertAlign w:val="baseline"/>
        </w:rPr>
        <w:t>, divulgando a modificação pelo mesmo instrumento de publicação do texto original, reabrindo o prazo inicialmente estabelecido, exceto quando inquestionavelmente a alteração não afetar a formulação das propostas.</w:t>
      </w:r>
    </w:p>
    <w:p w:rsidR="0004299C"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 apresentação da proposta tornará evidente que a licitante examinou minuciosamente toda a documentação deste Edital e seus Anexos, que a comprovou e a encontrou correta. Evidenciará, também, que a licitante obteve da CODEVASF, satisfatoriamente, as eventuais informações e esclarecimentos solicitados, tudo resultando suficiente para a elaboração da proposta apresentada, implicando na aceitação plena de suas condições</w:t>
      </w:r>
      <w:r w:rsidR="0004299C" w:rsidRPr="008C1800">
        <w:rPr>
          <w:rFonts w:ascii="Arial" w:hAnsi="Arial" w:cs="Arial"/>
          <w:sz w:val="22"/>
          <w:szCs w:val="22"/>
          <w:vertAlign w:val="baseline"/>
        </w:rPr>
        <w:t>.</w:t>
      </w:r>
    </w:p>
    <w:p w:rsidR="00700167" w:rsidRPr="008C1800" w:rsidRDefault="00700167" w:rsidP="001C5DCF">
      <w:pPr>
        <w:numPr>
          <w:ilvl w:val="0"/>
          <w:numId w:val="1"/>
        </w:numPr>
        <w:spacing w:before="36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IMPUGNAÇÃO DO EDITAL</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Até </w:t>
      </w:r>
      <w:r w:rsidRPr="007451A5">
        <w:rPr>
          <w:rFonts w:ascii="Arial" w:hAnsi="Arial" w:cs="Arial"/>
          <w:b/>
          <w:sz w:val="22"/>
          <w:szCs w:val="22"/>
          <w:vertAlign w:val="baseline"/>
        </w:rPr>
        <w:t>02 (dois) dias úteis</w:t>
      </w:r>
      <w:r w:rsidRPr="008C1800">
        <w:rPr>
          <w:rFonts w:ascii="Arial" w:hAnsi="Arial" w:cs="Arial"/>
          <w:sz w:val="22"/>
          <w:szCs w:val="22"/>
          <w:vertAlign w:val="baseline"/>
        </w:rPr>
        <w:t xml:space="preserve"> antes da data fixada para abertura da sessão pública, qualquer pessoa poderá impugnar o ato convocatório do Pregão, na forma eletrônica.</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Caberá ao Pregoeiro, auxiliado pelo setor responsável pela elaboração do edital, decidir sobre a impugnação no prazo de até </w:t>
      </w:r>
      <w:r w:rsidRPr="007451A5">
        <w:rPr>
          <w:rFonts w:ascii="Arial" w:hAnsi="Arial" w:cs="Arial"/>
          <w:b/>
          <w:sz w:val="22"/>
          <w:szCs w:val="22"/>
          <w:vertAlign w:val="baseline"/>
        </w:rPr>
        <w:t>24 (vinte e quatro) horas</w:t>
      </w:r>
      <w:r w:rsidR="00912428">
        <w:rPr>
          <w:rFonts w:ascii="Arial" w:hAnsi="Arial" w:cs="Arial"/>
          <w:sz w:val="22"/>
          <w:szCs w:val="22"/>
          <w:vertAlign w:val="baseline"/>
        </w:rPr>
        <w:t xml:space="preserve">, contado </w:t>
      </w:r>
      <w:r w:rsidR="0026209F">
        <w:rPr>
          <w:rFonts w:ascii="Arial" w:hAnsi="Arial" w:cs="Arial"/>
          <w:sz w:val="22"/>
          <w:szCs w:val="22"/>
          <w:vertAlign w:val="baseline"/>
        </w:rPr>
        <w:t>da data do pedido da impugnação.</w:t>
      </w:r>
    </w:p>
    <w:p w:rsidR="00700167"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lastRenderedPageBreak/>
        <w:t xml:space="preserve">Acolhida a impugnação contra o ato convocatório, será designada e publicada nova data para a realização do certame, exceto quando, inquestionavelmente, a alteração não afetar a formulação das propostas. </w:t>
      </w:r>
    </w:p>
    <w:p w:rsidR="0004299C" w:rsidRPr="008C1800" w:rsidRDefault="0004299C" w:rsidP="00751AC1">
      <w:pPr>
        <w:numPr>
          <w:ilvl w:val="0"/>
          <w:numId w:val="1"/>
        </w:numPr>
        <w:spacing w:before="360" w:after="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CREDENCIAMENTO</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 xml:space="preserve">O credenciamento dar-se-á pela atribuição de chave de identificação e de senha, pessoal e intransferível, para acesso o sistema eletrônico (art. 3º, § 1º, do Decreto nº 5.450/2005), devendo ser providenciado no sítio: </w:t>
      </w:r>
      <w:r w:rsidRPr="00697584">
        <w:rPr>
          <w:rFonts w:ascii="Arial" w:hAnsi="Arial" w:cs="Arial"/>
          <w:sz w:val="22"/>
          <w:szCs w:val="22"/>
          <w:u w:val="single"/>
          <w:vertAlign w:val="baseline"/>
        </w:rPr>
        <w:t xml:space="preserve">www.comprasgovernamentais.gov.br </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 xml:space="preserve">O credenciamento da licitante dependerá de registro cadastral atualizado no Sistema de Cadastramento Unificado de Fornecedores – SICAF, que também será requisito obrigatório para fins de habilitação. </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O credenciamento junto ao provedor do sistema implica a responsabilidade legal da licitante ou de seu representante legal e a presunção de sua capacidade técnica para realização das transações inerentes ao pregão eletrônico (art. 3º, § 6º, do Decreto 5.450/2005).</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A perda da senha ou quebra de sigilo deverá ser comunicada imediatamente ao provedor do sistema para imediato bloqueio de acesso.</w:t>
      </w:r>
    </w:p>
    <w:p w:rsidR="0004299C"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O uso da senha de acesso pela licitante é de sua responsabilidade exclusiva, incluindo qualquer transação efetuada diretamente ou por seu representante, não cabendo ao provedor do sistema ou à CODEVSF responsabilidade por eventuais danos decorrentes do uso indevido da senha, ainda que por terceiros (art. 3º, § 5º, do Decreto nº 5.450/2005)</w:t>
      </w:r>
      <w:r w:rsidR="0004299C" w:rsidRPr="004F4D9F">
        <w:rPr>
          <w:rFonts w:ascii="Arial" w:hAnsi="Arial" w:cs="Arial"/>
          <w:sz w:val="22"/>
          <w:szCs w:val="22"/>
          <w:vertAlign w:val="baseline"/>
        </w:rPr>
        <w:t>.</w:t>
      </w:r>
    </w:p>
    <w:p w:rsidR="002F6D63" w:rsidRDefault="002F6D63" w:rsidP="00A70A89">
      <w:pPr>
        <w:numPr>
          <w:ilvl w:val="1"/>
          <w:numId w:val="2"/>
        </w:numPr>
        <w:tabs>
          <w:tab w:val="left" w:pos="993"/>
        </w:tabs>
        <w:spacing w:before="120"/>
        <w:ind w:left="851" w:hanging="851"/>
        <w:jc w:val="both"/>
        <w:rPr>
          <w:rFonts w:ascii="Arial" w:hAnsi="Arial" w:cs="Arial"/>
          <w:sz w:val="22"/>
          <w:szCs w:val="22"/>
          <w:vertAlign w:val="baseline"/>
        </w:rPr>
      </w:pPr>
      <w:r w:rsidRPr="002F6D63">
        <w:rPr>
          <w:rFonts w:ascii="Arial" w:hAnsi="Arial" w:cs="Arial"/>
          <w:sz w:val="22"/>
          <w:szCs w:val="22"/>
          <w:vertAlign w:val="baseline"/>
        </w:rPr>
        <w:t>Não será admitida nesta licitação a participação de empresas distintas por meio de um único representante</w:t>
      </w:r>
      <w:r>
        <w:rPr>
          <w:rFonts w:ascii="Arial" w:hAnsi="Arial" w:cs="Arial"/>
          <w:sz w:val="22"/>
          <w:szCs w:val="22"/>
          <w:vertAlign w:val="baseline"/>
        </w:rPr>
        <w:t>.</w:t>
      </w:r>
    </w:p>
    <w:p w:rsidR="0004299C" w:rsidRPr="008C1800" w:rsidRDefault="004770FE" w:rsidP="00B419C5">
      <w:pPr>
        <w:numPr>
          <w:ilvl w:val="0"/>
          <w:numId w:val="1"/>
        </w:numPr>
        <w:spacing w:before="360"/>
        <w:ind w:left="851" w:hanging="851"/>
        <w:jc w:val="both"/>
        <w:rPr>
          <w:rFonts w:ascii="Arial" w:hAnsi="Arial" w:cs="Arial"/>
          <w:b/>
          <w:bCs/>
          <w:sz w:val="22"/>
          <w:szCs w:val="22"/>
          <w:vertAlign w:val="baseline"/>
        </w:rPr>
      </w:pPr>
      <w:r>
        <w:rPr>
          <w:rFonts w:ascii="Arial" w:hAnsi="Arial" w:cs="Arial"/>
          <w:b/>
          <w:bCs/>
          <w:sz w:val="22"/>
          <w:szCs w:val="22"/>
          <w:vertAlign w:val="baseline"/>
        </w:rPr>
        <w:t>INCLUSÃO</w:t>
      </w:r>
      <w:r w:rsidR="00411D7D">
        <w:rPr>
          <w:rFonts w:ascii="Arial" w:hAnsi="Arial" w:cs="Arial"/>
          <w:b/>
          <w:bCs/>
          <w:sz w:val="22"/>
          <w:szCs w:val="22"/>
          <w:vertAlign w:val="baseline"/>
        </w:rPr>
        <w:t>/ ENVIO</w:t>
      </w:r>
      <w:r w:rsidR="0004299C" w:rsidRPr="008C1800">
        <w:rPr>
          <w:rFonts w:ascii="Arial" w:hAnsi="Arial" w:cs="Arial"/>
          <w:b/>
          <w:bCs/>
          <w:sz w:val="22"/>
          <w:szCs w:val="22"/>
          <w:vertAlign w:val="baseline"/>
        </w:rPr>
        <w:t xml:space="preserve"> DA PROPOSTA DE PREÇOS </w:t>
      </w:r>
    </w:p>
    <w:p w:rsidR="00D9779E" w:rsidRPr="00D9779E" w:rsidRDefault="00D9779E" w:rsidP="00A70A89">
      <w:pPr>
        <w:numPr>
          <w:ilvl w:val="1"/>
          <w:numId w:val="2"/>
        </w:numPr>
        <w:tabs>
          <w:tab w:val="left" w:pos="993"/>
        </w:tabs>
        <w:spacing w:before="120"/>
        <w:ind w:left="851" w:hanging="851"/>
        <w:jc w:val="both"/>
        <w:rPr>
          <w:rFonts w:ascii="Arial" w:hAnsi="Arial" w:cs="Arial"/>
          <w:sz w:val="22"/>
          <w:szCs w:val="22"/>
          <w:vertAlign w:val="baseline"/>
        </w:rPr>
      </w:pPr>
      <w:r w:rsidRPr="00D9779E">
        <w:rPr>
          <w:rFonts w:ascii="Arial" w:hAnsi="Arial" w:cs="Arial"/>
          <w:sz w:val="22"/>
          <w:szCs w:val="22"/>
          <w:vertAlign w:val="baseline"/>
        </w:rPr>
        <w:t xml:space="preserve">Após a divulgação do Edital no sítio do COMPRASNET: </w:t>
      </w:r>
      <w:r w:rsidRPr="00EF68BD">
        <w:rPr>
          <w:rFonts w:ascii="Arial" w:hAnsi="Arial" w:cs="Arial"/>
          <w:sz w:val="22"/>
          <w:szCs w:val="22"/>
          <w:u w:val="single"/>
          <w:vertAlign w:val="baseline"/>
        </w:rPr>
        <w:t>www.comprasnet.gov.br</w:t>
      </w:r>
      <w:r w:rsidRPr="00D9779E">
        <w:rPr>
          <w:rFonts w:ascii="Arial" w:hAnsi="Arial" w:cs="Arial"/>
          <w:sz w:val="22"/>
          <w:szCs w:val="22"/>
          <w:vertAlign w:val="baseline"/>
        </w:rPr>
        <w:t xml:space="preserve">, a licitante deverá apresentar, no campo correspondente dentro do sistema eletrônico denominado </w:t>
      </w:r>
      <w:r w:rsidRPr="00EF68BD">
        <w:rPr>
          <w:rFonts w:ascii="Arial" w:hAnsi="Arial" w:cs="Arial"/>
          <w:b/>
          <w:sz w:val="22"/>
          <w:szCs w:val="22"/>
          <w:vertAlign w:val="baseline"/>
        </w:rPr>
        <w:t>“Descrição detalhada do objeto ofertado”</w:t>
      </w:r>
      <w:r w:rsidRPr="00D9779E">
        <w:rPr>
          <w:rFonts w:ascii="Arial" w:hAnsi="Arial" w:cs="Arial"/>
          <w:sz w:val="22"/>
          <w:szCs w:val="22"/>
          <w:vertAlign w:val="baseline"/>
        </w:rPr>
        <w:t xml:space="preserve">, a sua Proposta de Preços, contendo obrigatoriamente as características dos bens a serem ofertados, detalhadamente, em língua portuguesa, </w:t>
      </w:r>
      <w:r w:rsidRPr="00EF68BD">
        <w:rPr>
          <w:rFonts w:ascii="Arial" w:hAnsi="Arial" w:cs="Arial"/>
          <w:b/>
          <w:sz w:val="22"/>
          <w:szCs w:val="22"/>
          <w:vertAlign w:val="baseline"/>
        </w:rPr>
        <w:t>indicando as especificações técnicas e marca/fabricante, a garantia contra defeitos de fabricação e quaisquer outras informações afins que julgar necessárias ou convenientes</w:t>
      </w:r>
      <w:r w:rsidRPr="00D9779E">
        <w:rPr>
          <w:rFonts w:ascii="Arial" w:hAnsi="Arial" w:cs="Arial"/>
          <w:sz w:val="22"/>
          <w:szCs w:val="22"/>
          <w:vertAlign w:val="baseline"/>
        </w:rPr>
        <w:t>, não sendo aceitas adaptações, modificações e alterações não previstas nos seus manuais, atentando-se para as especificações dispostas no subitem 2.</w:t>
      </w:r>
      <w:r>
        <w:rPr>
          <w:rFonts w:ascii="Arial" w:hAnsi="Arial" w:cs="Arial"/>
          <w:sz w:val="22"/>
          <w:szCs w:val="22"/>
          <w:vertAlign w:val="baseline"/>
        </w:rPr>
        <w:t>1</w:t>
      </w:r>
      <w:r w:rsidRPr="00D9779E">
        <w:rPr>
          <w:rFonts w:ascii="Arial" w:hAnsi="Arial" w:cs="Arial"/>
          <w:sz w:val="22"/>
          <w:szCs w:val="22"/>
          <w:vertAlign w:val="baseline"/>
        </w:rPr>
        <w:t xml:space="preserve">, contemplando os preços unitário e total do item, estando incluídos todos os impostos, taxas e despesas tais como transporte, carga, descarga, seguro e quaisquer outros incidentes sobre o objeto deste Pregão, até a data e hora marcadas para a abertura da sessão, </w:t>
      </w:r>
      <w:r w:rsidRPr="00EF68BD">
        <w:rPr>
          <w:rFonts w:ascii="Arial" w:hAnsi="Arial" w:cs="Arial"/>
          <w:b/>
          <w:sz w:val="22"/>
          <w:szCs w:val="22"/>
          <w:vertAlign w:val="baseline"/>
        </w:rPr>
        <w:t>exclusivamente por meio do sistema eletrônico.</w:t>
      </w:r>
      <w:r w:rsidRPr="00D9779E">
        <w:rPr>
          <w:rFonts w:ascii="Arial" w:hAnsi="Arial" w:cs="Arial"/>
          <w:sz w:val="22"/>
          <w:szCs w:val="22"/>
          <w:vertAlign w:val="baseline"/>
        </w:rPr>
        <w:t xml:space="preserve"> (art. 21, caput, Decreto nº 5.450/2005).</w:t>
      </w:r>
    </w:p>
    <w:p w:rsidR="00D9779E" w:rsidRPr="00620142" w:rsidRDefault="00885D12" w:rsidP="00885D12">
      <w:pPr>
        <w:numPr>
          <w:ilvl w:val="2"/>
          <w:numId w:val="2"/>
        </w:numPr>
        <w:tabs>
          <w:tab w:val="left" w:pos="993"/>
        </w:tabs>
        <w:spacing w:before="120"/>
        <w:ind w:left="851" w:hanging="851"/>
        <w:jc w:val="both"/>
        <w:rPr>
          <w:rFonts w:ascii="Arial" w:hAnsi="Arial" w:cs="Arial"/>
          <w:b/>
          <w:sz w:val="22"/>
          <w:szCs w:val="22"/>
          <w:vertAlign w:val="baseline"/>
        </w:rPr>
      </w:pPr>
      <w:r w:rsidRPr="00620142">
        <w:rPr>
          <w:rFonts w:ascii="Arial" w:hAnsi="Arial" w:cs="Arial"/>
          <w:b/>
          <w:sz w:val="22"/>
          <w:szCs w:val="22"/>
          <w:vertAlign w:val="baseline"/>
        </w:rPr>
        <w:t>As microempresas</w:t>
      </w:r>
      <w:r w:rsidR="00904B78">
        <w:rPr>
          <w:rFonts w:ascii="Arial" w:hAnsi="Arial" w:cs="Arial"/>
          <w:b/>
          <w:sz w:val="22"/>
          <w:szCs w:val="22"/>
          <w:vertAlign w:val="baseline"/>
        </w:rPr>
        <w:t xml:space="preserve"> e</w:t>
      </w:r>
      <w:r w:rsidRPr="00620142">
        <w:rPr>
          <w:rFonts w:ascii="Arial" w:hAnsi="Arial" w:cs="Arial"/>
          <w:b/>
          <w:sz w:val="22"/>
          <w:szCs w:val="22"/>
          <w:vertAlign w:val="baseline"/>
        </w:rPr>
        <w:t xml:space="preserve"> empresas de pequeno porte deverão declarar no ato do envio de suas propostas, em campo próprio do sistema eletrônico, sob as penas da Lei, que atendem aos requisitos estabelecidos no Art. 3º da Lei Complementar nº 123/06, para fazer jus aos benefícios previstos na referida Lei</w:t>
      </w:r>
      <w:r w:rsidR="00D9779E" w:rsidRPr="00620142">
        <w:rPr>
          <w:rFonts w:ascii="Arial" w:hAnsi="Arial" w:cs="Arial"/>
          <w:b/>
          <w:sz w:val="22"/>
          <w:szCs w:val="22"/>
          <w:vertAlign w:val="baseline"/>
        </w:rPr>
        <w:t>.</w:t>
      </w:r>
    </w:p>
    <w:p w:rsidR="00D9779E" w:rsidRPr="00620142" w:rsidRDefault="00D9779E" w:rsidP="00885D12">
      <w:pPr>
        <w:numPr>
          <w:ilvl w:val="2"/>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O prazo de validade da proposta será de </w:t>
      </w:r>
      <w:r w:rsidR="00620142" w:rsidRPr="00620142">
        <w:rPr>
          <w:rFonts w:ascii="Arial" w:hAnsi="Arial" w:cs="Arial"/>
          <w:sz w:val="22"/>
          <w:szCs w:val="22"/>
          <w:vertAlign w:val="baseline"/>
        </w:rPr>
        <w:t>60</w:t>
      </w:r>
      <w:r w:rsidRPr="00620142">
        <w:rPr>
          <w:rFonts w:ascii="Arial" w:hAnsi="Arial" w:cs="Arial"/>
          <w:sz w:val="22"/>
          <w:szCs w:val="22"/>
          <w:vertAlign w:val="baseline"/>
        </w:rPr>
        <w:t xml:space="preserve"> </w:t>
      </w:r>
      <w:r w:rsidR="00620142" w:rsidRPr="00620142">
        <w:rPr>
          <w:rFonts w:ascii="Arial" w:hAnsi="Arial" w:cs="Arial"/>
          <w:sz w:val="22"/>
          <w:szCs w:val="22"/>
          <w:vertAlign w:val="baseline"/>
        </w:rPr>
        <w:t>(sessenta</w:t>
      </w:r>
      <w:r w:rsidRPr="00620142">
        <w:rPr>
          <w:rFonts w:ascii="Arial" w:hAnsi="Arial" w:cs="Arial"/>
          <w:sz w:val="22"/>
          <w:szCs w:val="22"/>
          <w:vertAlign w:val="baseline"/>
        </w:rPr>
        <w:t>) dias corridos, a contar da data de abertura deste Pregão, sujeita a revalidação por idêntico período. Quando da revalidação da proposta, haverá expressa comunicação da CODEVASF.</w:t>
      </w:r>
    </w:p>
    <w:p w:rsidR="00D9779E" w:rsidRPr="00620142" w:rsidRDefault="00D9779E" w:rsidP="00885D12">
      <w:pPr>
        <w:numPr>
          <w:ilvl w:val="2"/>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lastRenderedPageBreak/>
        <w:t>Até a abertura da sessão, as licitantes poderão retirar ou substituir a proposta anteriormente incluída no sistema.</w:t>
      </w:r>
    </w:p>
    <w:p w:rsidR="00D9779E" w:rsidRPr="00620142" w:rsidRDefault="00D9779E" w:rsidP="00885D12">
      <w:pPr>
        <w:numPr>
          <w:ilvl w:val="2"/>
          <w:numId w:val="2"/>
        </w:numPr>
        <w:tabs>
          <w:tab w:val="left" w:pos="993"/>
        </w:tabs>
        <w:spacing w:before="120"/>
        <w:ind w:left="851" w:hanging="851"/>
        <w:jc w:val="both"/>
        <w:rPr>
          <w:rFonts w:ascii="Arial" w:hAnsi="Arial" w:cs="Arial"/>
          <w:b/>
          <w:sz w:val="22"/>
          <w:szCs w:val="22"/>
          <w:vertAlign w:val="baseline"/>
        </w:rPr>
      </w:pPr>
      <w:r w:rsidRPr="00620142">
        <w:rPr>
          <w:rFonts w:ascii="Arial" w:hAnsi="Arial" w:cs="Arial"/>
          <w:b/>
          <w:sz w:val="22"/>
          <w:szCs w:val="22"/>
          <w:vertAlign w:val="baseline"/>
        </w:rPr>
        <w:t>Incluída a proposta, ainda que omissa em sua descrição no sistema no campo correspondente denominado “Descrição Detalhada do Objeto Ofertado”, a licitante compromete-se a executar os fornecimentos, objeto deste Edital, sem preterição do que consta nas Especificações e nas Planilhas de Quantitativos e Preços Estimados (Anexo II).</w:t>
      </w:r>
    </w:p>
    <w:p w:rsidR="00167F9D" w:rsidRPr="00EB5FB8" w:rsidRDefault="00D9779E" w:rsidP="00EB5FB8">
      <w:pPr>
        <w:numPr>
          <w:ilvl w:val="2"/>
          <w:numId w:val="2"/>
        </w:numPr>
        <w:tabs>
          <w:tab w:val="left" w:pos="993"/>
        </w:tabs>
        <w:autoSpaceDE/>
        <w:autoSpaceDN/>
        <w:spacing w:before="120"/>
        <w:ind w:left="851" w:hanging="851"/>
        <w:jc w:val="both"/>
        <w:rPr>
          <w:rFonts w:ascii="Arial" w:hAnsi="Arial" w:cs="Arial"/>
          <w:b/>
          <w:bCs/>
          <w:sz w:val="22"/>
          <w:szCs w:val="22"/>
          <w:vertAlign w:val="baseline"/>
        </w:rPr>
      </w:pPr>
      <w:r w:rsidRPr="00EB5FB8">
        <w:rPr>
          <w:rFonts w:ascii="Arial" w:hAnsi="Arial" w:cs="Arial"/>
          <w:sz w:val="22"/>
          <w:szCs w:val="22"/>
          <w:vertAlign w:val="baseline"/>
        </w:rPr>
        <w:t>Serão desclassificadas as propostas que não atenderem às exigências do presente Edital e seus Anexos e que apresentarem irregularidade ou defeitos capazes de impedir o seu julgamento</w:t>
      </w:r>
      <w:r w:rsidR="007822EF" w:rsidRPr="00EB5FB8">
        <w:rPr>
          <w:rFonts w:ascii="Arial" w:hAnsi="Arial" w:cs="Arial"/>
          <w:sz w:val="22"/>
          <w:szCs w:val="22"/>
          <w:vertAlign w:val="baseline"/>
        </w:rPr>
        <w:t>.</w:t>
      </w:r>
    </w:p>
    <w:p w:rsidR="0004299C" w:rsidRPr="004F4D9F" w:rsidRDefault="0004299C" w:rsidP="00EC6B0B">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DIVULGAÇÃO DAS PROPOSTAS DE PREÇOS</w:t>
      </w:r>
    </w:p>
    <w:p w:rsidR="00AD08CC" w:rsidRPr="00AD08CC" w:rsidRDefault="00AD08CC" w:rsidP="00AD08CC">
      <w:pPr>
        <w:numPr>
          <w:ilvl w:val="1"/>
          <w:numId w:val="2"/>
        </w:numPr>
        <w:tabs>
          <w:tab w:val="left" w:pos="993"/>
        </w:tabs>
        <w:spacing w:before="120"/>
        <w:ind w:left="851" w:hanging="851"/>
        <w:jc w:val="both"/>
        <w:rPr>
          <w:rFonts w:ascii="Arial" w:hAnsi="Arial" w:cs="Arial"/>
          <w:bCs/>
          <w:sz w:val="22"/>
          <w:szCs w:val="22"/>
          <w:vertAlign w:val="baseline"/>
        </w:rPr>
      </w:pPr>
      <w:r w:rsidRPr="00AD08CC">
        <w:rPr>
          <w:rFonts w:ascii="Arial" w:hAnsi="Arial" w:cs="Arial"/>
          <w:bCs/>
          <w:sz w:val="22"/>
          <w:szCs w:val="22"/>
          <w:vertAlign w:val="baseline"/>
        </w:rPr>
        <w:t xml:space="preserve">No horário e data estabelecidos no preâmbulo do edital, terá início a sessão pública do </w:t>
      </w:r>
      <w:r w:rsidRPr="007269E8">
        <w:rPr>
          <w:rFonts w:ascii="Arial" w:hAnsi="Arial" w:cs="Arial"/>
          <w:b/>
          <w:bCs/>
          <w:sz w:val="22"/>
          <w:szCs w:val="22"/>
          <w:vertAlign w:val="baseline"/>
        </w:rPr>
        <w:t xml:space="preserve">Pregão Eletrônico n.º </w:t>
      </w:r>
      <w:r w:rsidR="00444891">
        <w:rPr>
          <w:rFonts w:ascii="Arial" w:hAnsi="Arial" w:cs="Arial"/>
          <w:b/>
          <w:bCs/>
          <w:sz w:val="22"/>
          <w:szCs w:val="22"/>
          <w:vertAlign w:val="baseline"/>
        </w:rPr>
        <w:t>005/2018</w:t>
      </w:r>
      <w:r w:rsidRPr="007269E8">
        <w:rPr>
          <w:rFonts w:ascii="Arial" w:hAnsi="Arial" w:cs="Arial"/>
          <w:b/>
          <w:bCs/>
          <w:sz w:val="22"/>
          <w:szCs w:val="22"/>
          <w:vertAlign w:val="baseline"/>
        </w:rPr>
        <w:t>-</w:t>
      </w:r>
      <w:r w:rsidR="007269E8" w:rsidRPr="007269E8">
        <w:rPr>
          <w:rFonts w:ascii="Arial" w:hAnsi="Arial" w:cs="Arial"/>
          <w:b/>
          <w:bCs/>
          <w:sz w:val="22"/>
          <w:szCs w:val="22"/>
          <w:vertAlign w:val="baseline"/>
        </w:rPr>
        <w:t xml:space="preserve"> </w:t>
      </w:r>
      <w:proofErr w:type="spellStart"/>
      <w:r w:rsidR="007269E8" w:rsidRPr="007269E8">
        <w:rPr>
          <w:rFonts w:ascii="Arial" w:hAnsi="Arial" w:cs="Arial"/>
          <w:b/>
          <w:bCs/>
          <w:sz w:val="22"/>
          <w:szCs w:val="22"/>
          <w:vertAlign w:val="baseline"/>
        </w:rPr>
        <w:t>3</w:t>
      </w:r>
      <w:r w:rsidRPr="007269E8">
        <w:rPr>
          <w:rFonts w:ascii="Arial" w:hAnsi="Arial" w:cs="Arial"/>
          <w:b/>
          <w:bCs/>
          <w:sz w:val="22"/>
          <w:szCs w:val="22"/>
          <w:vertAlign w:val="baseline"/>
        </w:rPr>
        <w:t>ªSR</w:t>
      </w:r>
      <w:proofErr w:type="spellEnd"/>
      <w:r w:rsidRPr="00AD08CC">
        <w:rPr>
          <w:rFonts w:ascii="Arial" w:hAnsi="Arial" w:cs="Arial"/>
          <w:bCs/>
          <w:sz w:val="22"/>
          <w:szCs w:val="22"/>
          <w:vertAlign w:val="baseline"/>
        </w:rPr>
        <w:t xml:space="preserve"> com a divulgação das Propostas de Preços aceitas pelo sistema.</w:t>
      </w:r>
    </w:p>
    <w:p w:rsidR="00F1292D" w:rsidRPr="00AD08CC" w:rsidRDefault="00AD08CC" w:rsidP="00AD08CC">
      <w:pPr>
        <w:numPr>
          <w:ilvl w:val="1"/>
          <w:numId w:val="2"/>
        </w:numPr>
        <w:tabs>
          <w:tab w:val="left" w:pos="993"/>
        </w:tabs>
        <w:spacing w:before="120"/>
        <w:ind w:left="851" w:hanging="851"/>
        <w:jc w:val="both"/>
        <w:rPr>
          <w:rFonts w:ascii="Arial" w:hAnsi="Arial" w:cs="Arial"/>
          <w:sz w:val="22"/>
          <w:szCs w:val="22"/>
          <w:vertAlign w:val="baseline"/>
        </w:rPr>
      </w:pPr>
      <w:r w:rsidRPr="00AD08CC">
        <w:rPr>
          <w:rFonts w:ascii="Arial" w:hAnsi="Arial" w:cs="Arial"/>
          <w:bCs/>
          <w:sz w:val="22"/>
          <w:szCs w:val="22"/>
          <w:vertAlign w:val="baseline"/>
        </w:rPr>
        <w:t>O Pregoeiro, com assessoria de sua Equipe de Apoio, analisarão as propostas de preços divulgadas pelo sistema, desclassificando aquelas que não estejam em conformidade com os requisitos estabelecidos no Edital (§ 2º do art. 22 do Decreto nº 5.459/2005), bem como aquelas que apresentarem irregularidades ou defeitos capazes de impedir o seu julgamento, dando assim início à etapa de lances, conforme previsto neste Edital e de acordo com o Decreto nº 5.450/2005</w:t>
      </w:r>
      <w:r w:rsidR="00F1292D" w:rsidRPr="00AD08CC">
        <w:rPr>
          <w:rFonts w:ascii="Arial" w:hAnsi="Arial" w:cs="Arial"/>
          <w:sz w:val="22"/>
          <w:szCs w:val="22"/>
          <w:vertAlign w:val="baseline"/>
        </w:rPr>
        <w:t>.</w:t>
      </w:r>
    </w:p>
    <w:p w:rsidR="007E030C" w:rsidRP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O sistema ordenará, automaticamente, as propostas classificadas pelo pregoeiro, sendo que somente estas participarão da fase de lances.</w:t>
      </w:r>
    </w:p>
    <w:p w:rsidR="0004299C"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7E030C">
        <w:rPr>
          <w:rFonts w:ascii="Arial" w:hAnsi="Arial" w:cs="Arial"/>
          <w:sz w:val="22"/>
          <w:szCs w:val="22"/>
          <w:vertAlign w:val="baseline"/>
        </w:rPr>
        <w:t>A desclassificação de proposta será sempre fundamentada e registrada no sistema, com acompanhamento em tempo real por todos os participantes</w:t>
      </w:r>
      <w:r w:rsidR="0004299C" w:rsidRPr="004F4D9F">
        <w:rPr>
          <w:rFonts w:ascii="Arial" w:hAnsi="Arial" w:cs="Arial"/>
          <w:sz w:val="22"/>
          <w:szCs w:val="22"/>
          <w:vertAlign w:val="baseline"/>
        </w:rPr>
        <w:t>.</w:t>
      </w:r>
    </w:p>
    <w:p w:rsidR="0004299C" w:rsidRDefault="0004299C" w:rsidP="00751AC1">
      <w:pPr>
        <w:numPr>
          <w:ilvl w:val="0"/>
          <w:numId w:val="1"/>
        </w:numPr>
        <w:spacing w:before="360" w:after="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 xml:space="preserve">FASE </w:t>
      </w:r>
      <w:r w:rsidR="0079041A">
        <w:rPr>
          <w:rFonts w:ascii="Arial" w:hAnsi="Arial" w:cs="Arial"/>
          <w:b/>
          <w:bCs/>
          <w:sz w:val="22"/>
          <w:szCs w:val="22"/>
          <w:vertAlign w:val="baseline"/>
        </w:rPr>
        <w:t xml:space="preserve">COMPETITIVA </w:t>
      </w:r>
      <w:r w:rsidRPr="004F4D9F">
        <w:rPr>
          <w:rFonts w:ascii="Arial" w:hAnsi="Arial" w:cs="Arial"/>
          <w:b/>
          <w:bCs/>
          <w:sz w:val="22"/>
          <w:szCs w:val="22"/>
          <w:vertAlign w:val="baseline"/>
        </w:rPr>
        <w:t>D</w:t>
      </w:r>
      <w:r w:rsidR="005A34FC">
        <w:rPr>
          <w:rFonts w:ascii="Arial" w:hAnsi="Arial" w:cs="Arial"/>
          <w:b/>
          <w:bCs/>
          <w:sz w:val="22"/>
          <w:szCs w:val="22"/>
          <w:vertAlign w:val="baseline"/>
        </w:rPr>
        <w:t>OS</w:t>
      </w:r>
      <w:r w:rsidRPr="004F4D9F">
        <w:rPr>
          <w:rFonts w:ascii="Arial" w:hAnsi="Arial" w:cs="Arial"/>
          <w:b/>
          <w:bCs/>
          <w:sz w:val="22"/>
          <w:szCs w:val="22"/>
          <w:vertAlign w:val="baseline"/>
        </w:rPr>
        <w:t xml:space="preserve"> LANCES</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Classificadas as propostas, o pregoeiro dará início à fase competitiva, quando então as licitantes poderão encaminhar lances exclusivamente por meio do sistema eletrônico, sendo a licitante imediatamente informada do seu recebimento e do valor consignado no registro.</w:t>
      </w:r>
    </w:p>
    <w:p w:rsidR="00C51251" w:rsidRPr="00C51251" w:rsidRDefault="00C51251"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A licitante será responsável por todas as transações que forem efetuadas em seu nome no sistema eletrônico, assumindo como firmes e verdadeiros suas proposta e lances (art. 13, inciso III, do Decreto 5.450/2005).</w:t>
      </w:r>
    </w:p>
    <w:p w:rsidR="00C51251" w:rsidRPr="00C51251" w:rsidRDefault="00C51251"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Incumbirá à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As licitantes poderão oferecer lances sucessivos observados o horário fixado e as regras de aceitação dos mesmos.</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b/>
          <w:sz w:val="22"/>
          <w:szCs w:val="22"/>
          <w:vertAlign w:val="baseline"/>
        </w:rPr>
      </w:pPr>
      <w:r w:rsidRPr="00C51251">
        <w:rPr>
          <w:rFonts w:ascii="Arial" w:hAnsi="Arial" w:cs="Arial"/>
          <w:b/>
          <w:sz w:val="22"/>
          <w:szCs w:val="22"/>
          <w:vertAlign w:val="baseline"/>
        </w:rPr>
        <w:t>A licitante somente poderá oferecer lance inferior ao último por ela ofertado e registrado pelo sistema, podendo disputar os 2.º, 3.º, 4.º lugares e assim sucessivamente, se houver.</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Não serão aceitos dois ou mais lances iguais, prevalecendo aquele que for recebido e registrado primeiro.</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lastRenderedPageBreak/>
        <w:t>Durante o transcurso da sessão pública, as licitantes serão informadas, em tempo real, do valor do menor lance registrado que tenha sido apresentado pelas demais licitantes, vedada a identificação da detentora do lance.</w:t>
      </w:r>
    </w:p>
    <w:p w:rsidR="0076628D" w:rsidRPr="00C51251"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No caso de desconexão do pregoeiro, no decorrer da etapa de lances, se o sistema eletrônico permanecer acessível às licitantes, os lances continuarão sendo recebidos, sem prejuízo dos atos realizados.</w:t>
      </w:r>
    </w:p>
    <w:p w:rsidR="0076628D" w:rsidRPr="00C51251"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O Pregoeiro, quando possível, dará continuidade à sua atuação no certame, sem prejuízo dos atos realizados.</w:t>
      </w:r>
    </w:p>
    <w:p w:rsidR="0076628D" w:rsidRPr="00C51251"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Quando a desconexão do pregoeiro persistir por tempo superior a 10 (dez) minutos, a sessão do pregão será suspensa e terá reinício somente após comunicação expressa do Pregoeiro aos participantes.</w:t>
      </w:r>
    </w:p>
    <w:p w:rsidR="0076628D" w:rsidRPr="00C51251"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A etapa de lances da sessão pública será encerrada por decisão do pregoeiro, mediante aviso de fechamento iminente dos lances, emitido pelo sistema eletrônico aos licitantes, após o que transcorrerá período de tempo de até 30 (trinta) minutos, aleatoriamente determinado, também pelo sistema eletrônico, findo o qual será automaticamente encerrada a recepção de lances.</w:t>
      </w:r>
    </w:p>
    <w:p w:rsidR="0076628D" w:rsidRPr="00C51251" w:rsidRDefault="0076628D" w:rsidP="00751AC1">
      <w:pPr>
        <w:numPr>
          <w:ilvl w:val="2"/>
          <w:numId w:val="3"/>
        </w:numPr>
        <w:tabs>
          <w:tab w:val="left" w:pos="1134"/>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Caso o sistema não emita o aviso de fechamento iminente, o Pregoeiro se responsabilizará pelo aviso de encerramento aos licitantes, informando que após transcorridos 30 (trinta) minutos, a contar do aviso do Pregoeiro, a qualquer momento a etapa de lances será encerrada.</w:t>
      </w:r>
    </w:p>
    <w:p w:rsidR="008F1070" w:rsidRPr="00C51251" w:rsidRDefault="008F1070" w:rsidP="00751AC1">
      <w:pPr>
        <w:numPr>
          <w:ilvl w:val="1"/>
          <w:numId w:val="3"/>
        </w:numPr>
        <w:tabs>
          <w:tab w:val="left" w:pos="851"/>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Após o encerramento da etapa de lances, o Pregoeiro poderá encaminhar contraproposta, pelo sistema eletrônico, diretamente à licitante que tenha apresentado lance mais vantajoso, para que seja obtida melhor proposta, observado o critério de julgamento, não se admitindo negociar condições diferentes das previstas neste Edital.</w:t>
      </w:r>
    </w:p>
    <w:p w:rsidR="008F1070" w:rsidRPr="00C51251" w:rsidRDefault="008F1070" w:rsidP="00751AC1">
      <w:pPr>
        <w:numPr>
          <w:ilvl w:val="2"/>
          <w:numId w:val="3"/>
        </w:numPr>
        <w:tabs>
          <w:tab w:val="left" w:pos="851"/>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 xml:space="preserve">A negociação será realizada por meio do sistema eletrônico, podendo ser acompanhada pelas demais licitantes. </w:t>
      </w:r>
    </w:p>
    <w:p w:rsidR="008F1070" w:rsidRPr="00416194" w:rsidRDefault="002E565D" w:rsidP="00751AC1">
      <w:pPr>
        <w:numPr>
          <w:ilvl w:val="1"/>
          <w:numId w:val="3"/>
        </w:numPr>
        <w:tabs>
          <w:tab w:val="left" w:pos="851"/>
        </w:tabs>
        <w:spacing w:before="120"/>
        <w:ind w:left="851" w:hanging="851"/>
        <w:jc w:val="both"/>
        <w:rPr>
          <w:rFonts w:ascii="Arial" w:hAnsi="Arial" w:cs="Arial"/>
          <w:sz w:val="22"/>
          <w:szCs w:val="22"/>
          <w:vertAlign w:val="baseline"/>
        </w:rPr>
      </w:pPr>
      <w:r w:rsidRPr="00416194">
        <w:rPr>
          <w:rFonts w:ascii="Arial" w:hAnsi="Arial" w:cs="Arial"/>
          <w:sz w:val="22"/>
          <w:szCs w:val="22"/>
          <w:vertAlign w:val="baseline"/>
        </w:rPr>
        <w:t>Será assegurada, como critério de desempate, preferência de contratação para as microempresas</w:t>
      </w:r>
      <w:r w:rsidR="00D93063">
        <w:rPr>
          <w:rFonts w:ascii="Arial" w:hAnsi="Arial" w:cs="Arial"/>
          <w:sz w:val="22"/>
          <w:szCs w:val="22"/>
          <w:vertAlign w:val="baseline"/>
        </w:rPr>
        <w:t xml:space="preserve"> e </w:t>
      </w:r>
      <w:r w:rsidRPr="00416194">
        <w:rPr>
          <w:rFonts w:ascii="Arial" w:hAnsi="Arial" w:cs="Arial"/>
          <w:sz w:val="22"/>
          <w:szCs w:val="22"/>
          <w:vertAlign w:val="baseline"/>
        </w:rPr>
        <w:t>empresas de pequeno porte (Art. 44 da Lei Complementar n.º 123, de 14/12/2006 e Lei nº 11.488, de 15/06/2007)</w:t>
      </w:r>
      <w:r w:rsidR="00416194" w:rsidRPr="00416194">
        <w:rPr>
          <w:rFonts w:ascii="Arial" w:hAnsi="Arial" w:cs="Arial"/>
          <w:sz w:val="22"/>
          <w:szCs w:val="22"/>
          <w:vertAlign w:val="baseline"/>
        </w:rPr>
        <w:t>.</w:t>
      </w:r>
    </w:p>
    <w:p w:rsidR="00F67F17" w:rsidRDefault="00F67F17" w:rsidP="002E565D">
      <w:pPr>
        <w:numPr>
          <w:ilvl w:val="2"/>
          <w:numId w:val="3"/>
        </w:numPr>
        <w:tabs>
          <w:tab w:val="left" w:pos="993"/>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 xml:space="preserve">Entende-se por empate aquelas situações em que as propostas apresentadas </w:t>
      </w:r>
      <w:r>
        <w:rPr>
          <w:rFonts w:ascii="Arial" w:hAnsi="Arial" w:cs="Arial"/>
          <w:sz w:val="22"/>
          <w:szCs w:val="22"/>
          <w:vertAlign w:val="baseline"/>
        </w:rPr>
        <w:t>p</w:t>
      </w:r>
      <w:r w:rsidRPr="00F67F17">
        <w:rPr>
          <w:rFonts w:ascii="Arial" w:hAnsi="Arial" w:cs="Arial"/>
          <w:sz w:val="22"/>
          <w:szCs w:val="22"/>
          <w:vertAlign w:val="baseline"/>
        </w:rPr>
        <w:t>elas Microempresas e Empresas de Pequeno Porte sejam em até 5% (cinco por cento) superiores à proposta mais bem classificada</w:t>
      </w:r>
      <w:r>
        <w:rPr>
          <w:rFonts w:ascii="Arial" w:hAnsi="Arial" w:cs="Arial"/>
          <w:sz w:val="22"/>
          <w:szCs w:val="22"/>
          <w:vertAlign w:val="baseline"/>
        </w:rPr>
        <w:t>.</w:t>
      </w:r>
    </w:p>
    <w:p w:rsidR="002E565D" w:rsidRDefault="002E565D" w:rsidP="002E565D">
      <w:pPr>
        <w:numPr>
          <w:ilvl w:val="3"/>
          <w:numId w:val="3"/>
        </w:numPr>
        <w:tabs>
          <w:tab w:val="left" w:pos="993"/>
        </w:tabs>
        <w:spacing w:before="120"/>
        <w:ind w:left="851" w:hanging="851"/>
        <w:jc w:val="both"/>
        <w:rPr>
          <w:rFonts w:ascii="Arial" w:hAnsi="Arial" w:cs="Arial"/>
          <w:sz w:val="22"/>
          <w:szCs w:val="22"/>
          <w:vertAlign w:val="baseline"/>
        </w:rPr>
      </w:pPr>
      <w:r w:rsidRPr="002E565D">
        <w:rPr>
          <w:rFonts w:ascii="Arial" w:hAnsi="Arial" w:cs="Arial"/>
          <w:sz w:val="22"/>
          <w:szCs w:val="22"/>
          <w:vertAlign w:val="baseline"/>
        </w:rPr>
        <w:t>A microempresa</w:t>
      </w:r>
      <w:r w:rsidR="00D93063">
        <w:rPr>
          <w:rFonts w:ascii="Arial" w:hAnsi="Arial" w:cs="Arial"/>
          <w:sz w:val="22"/>
          <w:szCs w:val="22"/>
          <w:vertAlign w:val="baseline"/>
        </w:rPr>
        <w:t xml:space="preserve"> e </w:t>
      </w:r>
      <w:r w:rsidRPr="002E565D">
        <w:rPr>
          <w:rFonts w:ascii="Arial" w:hAnsi="Arial" w:cs="Arial"/>
          <w:sz w:val="22"/>
          <w:szCs w:val="22"/>
          <w:vertAlign w:val="baseline"/>
        </w:rPr>
        <w:t>empresa de pequeno porte mais bem classificada, e àquelas que se seguirem na ordem de classificação, serão convocadas para apresentar nova proposta no prazo máximo de 5 (cinco) minutos após o encerramento dos lances, sob pena de preclusão</w:t>
      </w:r>
      <w:r>
        <w:rPr>
          <w:rFonts w:ascii="Arial" w:hAnsi="Arial" w:cs="Arial"/>
          <w:sz w:val="22"/>
          <w:szCs w:val="22"/>
          <w:vertAlign w:val="baseline"/>
        </w:rPr>
        <w:t>.</w:t>
      </w:r>
    </w:p>
    <w:p w:rsidR="00F67F17" w:rsidRPr="008F1070" w:rsidRDefault="00F67F17" w:rsidP="002E565D">
      <w:pPr>
        <w:numPr>
          <w:ilvl w:val="2"/>
          <w:numId w:val="3"/>
        </w:numPr>
        <w:tabs>
          <w:tab w:val="left" w:pos="993"/>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Para </w:t>
      </w:r>
      <w:r w:rsidRPr="0076628D">
        <w:rPr>
          <w:rFonts w:ascii="Arial" w:hAnsi="Arial" w:cs="Arial"/>
          <w:sz w:val="22"/>
          <w:szCs w:val="22"/>
          <w:vertAlign w:val="baseline"/>
        </w:rPr>
        <w:t>efeito do disposto no subitem 9.9.1 deste Edital (Art. 45 da Lei Complementar n.º 123, de 14/12/2006), ocorrendo o empate, proceder-se-á da seguinte forma</w:t>
      </w:r>
      <w:r>
        <w:rPr>
          <w:rFonts w:ascii="Arial" w:hAnsi="Arial" w:cs="Arial"/>
          <w:sz w:val="22"/>
          <w:szCs w:val="22"/>
          <w:vertAlign w:val="baseline"/>
        </w:rPr>
        <w:t>:</w:t>
      </w:r>
    </w:p>
    <w:p w:rsidR="0076628D" w:rsidRPr="00F67F17" w:rsidRDefault="002E565D" w:rsidP="002E565D">
      <w:pPr>
        <w:numPr>
          <w:ilvl w:val="2"/>
          <w:numId w:val="23"/>
        </w:numPr>
        <w:tabs>
          <w:tab w:val="left" w:pos="1134"/>
        </w:tabs>
        <w:spacing w:before="120"/>
        <w:ind w:left="1134" w:hanging="283"/>
        <w:jc w:val="both"/>
        <w:rPr>
          <w:rFonts w:ascii="Arial" w:hAnsi="Arial" w:cs="Arial"/>
          <w:sz w:val="22"/>
          <w:szCs w:val="22"/>
          <w:vertAlign w:val="baseline"/>
        </w:rPr>
      </w:pPr>
      <w:r w:rsidRPr="002E565D">
        <w:rPr>
          <w:rFonts w:ascii="Arial" w:hAnsi="Arial" w:cs="Arial"/>
          <w:sz w:val="22"/>
          <w:szCs w:val="22"/>
          <w:vertAlign w:val="baseline"/>
        </w:rPr>
        <w:t>A microempresa</w:t>
      </w:r>
      <w:r w:rsidR="00D93063">
        <w:rPr>
          <w:rFonts w:ascii="Arial" w:hAnsi="Arial" w:cs="Arial"/>
          <w:sz w:val="22"/>
          <w:szCs w:val="22"/>
          <w:vertAlign w:val="baseline"/>
        </w:rPr>
        <w:t xml:space="preserve"> e </w:t>
      </w:r>
      <w:r w:rsidRPr="002E565D">
        <w:rPr>
          <w:rFonts w:ascii="Arial" w:hAnsi="Arial" w:cs="Arial"/>
          <w:sz w:val="22"/>
          <w:szCs w:val="22"/>
          <w:vertAlign w:val="baseline"/>
        </w:rPr>
        <w:t>empresa de pequeno porte mais bem classificada poderá apresentar proposta de preço inferior àquela considerada vencedora do certame, situação em que será adjudicado em seu favor o objeto licitado</w:t>
      </w:r>
      <w:r w:rsidR="0076628D" w:rsidRPr="00F67F17">
        <w:rPr>
          <w:rFonts w:ascii="Arial" w:hAnsi="Arial" w:cs="Arial"/>
          <w:sz w:val="22"/>
          <w:szCs w:val="22"/>
          <w:vertAlign w:val="baseline"/>
        </w:rPr>
        <w:t>;</w:t>
      </w:r>
    </w:p>
    <w:p w:rsidR="0076628D" w:rsidRPr="00F67F17" w:rsidRDefault="0076628D" w:rsidP="002E565D">
      <w:pPr>
        <w:numPr>
          <w:ilvl w:val="2"/>
          <w:numId w:val="23"/>
        </w:numPr>
        <w:tabs>
          <w:tab w:val="left" w:pos="1134"/>
        </w:tabs>
        <w:spacing w:before="120"/>
        <w:ind w:left="1134" w:hanging="283"/>
        <w:jc w:val="both"/>
        <w:rPr>
          <w:rFonts w:ascii="Arial" w:hAnsi="Arial" w:cs="Arial"/>
          <w:sz w:val="22"/>
          <w:szCs w:val="22"/>
          <w:vertAlign w:val="baseline"/>
        </w:rPr>
      </w:pPr>
      <w:r w:rsidRPr="00F67F17">
        <w:rPr>
          <w:rFonts w:ascii="Arial" w:hAnsi="Arial" w:cs="Arial"/>
          <w:sz w:val="22"/>
          <w:szCs w:val="22"/>
          <w:vertAlign w:val="baseline"/>
        </w:rPr>
        <w:t>Não ocorrendo a contratação da Microempresa ou Empresa de Pequeno Porte, na forma da alínea “a” acima, serão convocadas as remanescentes que porventura se enquadrem na hipótese do § 2.º do art. 44 da Lei Complementar n.º 123 supra mencionada, na ordem classificatória, para o exercício do mesmo direito;</w:t>
      </w:r>
    </w:p>
    <w:p w:rsidR="0076628D" w:rsidRPr="0076628D" w:rsidRDefault="0076628D" w:rsidP="002E565D">
      <w:pPr>
        <w:numPr>
          <w:ilvl w:val="2"/>
          <w:numId w:val="23"/>
        </w:numPr>
        <w:tabs>
          <w:tab w:val="left" w:pos="1134"/>
        </w:tabs>
        <w:spacing w:before="120"/>
        <w:ind w:left="1134" w:hanging="283"/>
        <w:jc w:val="both"/>
        <w:rPr>
          <w:rFonts w:ascii="Arial" w:hAnsi="Arial" w:cs="Arial"/>
          <w:sz w:val="22"/>
          <w:szCs w:val="22"/>
          <w:vertAlign w:val="baseline"/>
        </w:rPr>
      </w:pPr>
      <w:r w:rsidRPr="0076628D">
        <w:rPr>
          <w:rFonts w:ascii="Arial" w:hAnsi="Arial" w:cs="Arial"/>
          <w:sz w:val="22"/>
          <w:szCs w:val="22"/>
          <w:vertAlign w:val="baseline"/>
        </w:rPr>
        <w:lastRenderedPageBreak/>
        <w:t>No caso de equivalência dos valores apresentados pelas Microempresas e Empresas de Pequeno Porte que se encontrem no intervalo estabelecido no § 2.º do art. 44 da Lei Complementar n.º 123 retro mencionada, os lances serão ofertados de acordo com a ordem de classificação definida pelo próprio sistema.</w:t>
      </w:r>
    </w:p>
    <w:p w:rsidR="007238A0" w:rsidRPr="007238A0" w:rsidRDefault="007238A0" w:rsidP="007238A0">
      <w:pPr>
        <w:numPr>
          <w:ilvl w:val="3"/>
          <w:numId w:val="3"/>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Na hipótese da não contratação nos termos previstos no subitem 9.11 acima, o objeto licitado será adjudicado em favor da proposta originalmente vencedora do certame.</w:t>
      </w:r>
    </w:p>
    <w:p w:rsidR="007238A0" w:rsidRDefault="007238A0" w:rsidP="007238A0">
      <w:pPr>
        <w:numPr>
          <w:ilvl w:val="3"/>
          <w:numId w:val="3"/>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A condição prevista no subitem 9.11.2.1 somente se aplicará quando a melhor oferta inicial não tiver sido apresentada por micro empresa</w:t>
      </w:r>
      <w:r w:rsidR="00D93063">
        <w:rPr>
          <w:rFonts w:ascii="Arial" w:hAnsi="Arial" w:cs="Arial"/>
          <w:sz w:val="22"/>
          <w:szCs w:val="22"/>
          <w:vertAlign w:val="baseline"/>
        </w:rPr>
        <w:t xml:space="preserve"> e </w:t>
      </w:r>
      <w:r w:rsidRPr="007238A0">
        <w:rPr>
          <w:rFonts w:ascii="Arial" w:hAnsi="Arial" w:cs="Arial"/>
          <w:sz w:val="22"/>
          <w:szCs w:val="22"/>
          <w:vertAlign w:val="baseline"/>
        </w:rPr>
        <w:t>empresa de pequeno porte</w:t>
      </w:r>
      <w:r>
        <w:rPr>
          <w:rFonts w:ascii="Arial" w:hAnsi="Arial" w:cs="Arial"/>
          <w:sz w:val="22"/>
          <w:szCs w:val="22"/>
          <w:vertAlign w:val="baseline"/>
        </w:rPr>
        <w:t>.</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 licitante será responsável por todas as transações que forem efetuadas em seu nome no sistema eletrônico, assumindo como firmes e verdadeiros suas propostas e lances (art. 13, inciso III, do Decreto 5.450/2005).</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Incumbirá à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p>
    <w:p w:rsidR="0061323F"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A165D9">
        <w:rPr>
          <w:rFonts w:ascii="Arial" w:hAnsi="Arial" w:cs="Arial"/>
          <w:sz w:val="22"/>
          <w:szCs w:val="22"/>
          <w:vertAlign w:val="baseline"/>
        </w:rPr>
        <w:t xml:space="preserve">O Pregoeiro poderá anunciar a licitante vencedora imediatamente após o encerramento da sessão pública, ou, quando for o caso, </w:t>
      </w:r>
      <w:r w:rsidR="00A165D9" w:rsidRPr="00A165D9">
        <w:rPr>
          <w:rFonts w:ascii="Arial" w:hAnsi="Arial" w:cs="Arial"/>
          <w:sz w:val="22"/>
          <w:szCs w:val="22"/>
          <w:vertAlign w:val="baseline"/>
        </w:rPr>
        <w:t>após a negociação e decisão acerca da aceitação do lance de menor valor</w:t>
      </w:r>
      <w:r w:rsidR="0004299C" w:rsidRPr="00A165D9">
        <w:rPr>
          <w:rFonts w:ascii="Arial" w:hAnsi="Arial" w:cs="Arial"/>
          <w:sz w:val="22"/>
          <w:szCs w:val="22"/>
          <w:vertAlign w:val="baseline"/>
        </w:rPr>
        <w:t>.</w:t>
      </w:r>
    </w:p>
    <w:p w:rsidR="0004299C" w:rsidRPr="00922D68" w:rsidRDefault="0004299C" w:rsidP="00751AC1">
      <w:pPr>
        <w:numPr>
          <w:ilvl w:val="0"/>
          <w:numId w:val="1"/>
        </w:numPr>
        <w:spacing w:before="360" w:after="120"/>
        <w:ind w:left="851" w:hanging="851"/>
        <w:jc w:val="both"/>
        <w:rPr>
          <w:rFonts w:ascii="Arial" w:hAnsi="Arial" w:cs="Arial"/>
          <w:b/>
          <w:bCs/>
          <w:sz w:val="22"/>
          <w:szCs w:val="22"/>
          <w:vertAlign w:val="baseline"/>
        </w:rPr>
      </w:pPr>
      <w:r w:rsidRPr="00922D68">
        <w:rPr>
          <w:rFonts w:ascii="Arial" w:hAnsi="Arial" w:cs="Arial"/>
          <w:b/>
          <w:bCs/>
          <w:sz w:val="22"/>
          <w:szCs w:val="22"/>
          <w:vertAlign w:val="baseline"/>
        </w:rPr>
        <w:t>ACEITAÇÃO DAS PROPOSTAS DE PREÇOS</w:t>
      </w:r>
    </w:p>
    <w:p w:rsidR="00814850" w:rsidRPr="004A7F2C" w:rsidRDefault="004A7F2C" w:rsidP="00751AC1">
      <w:pPr>
        <w:numPr>
          <w:ilvl w:val="1"/>
          <w:numId w:val="2"/>
        </w:numPr>
        <w:tabs>
          <w:tab w:val="left" w:pos="567"/>
        </w:tabs>
        <w:spacing w:before="120"/>
        <w:ind w:left="851" w:hanging="851"/>
        <w:jc w:val="both"/>
        <w:rPr>
          <w:rFonts w:ascii="Arial" w:hAnsi="Arial" w:cs="Arial"/>
          <w:sz w:val="22"/>
          <w:szCs w:val="22"/>
          <w:vertAlign w:val="baseline"/>
        </w:rPr>
      </w:pPr>
      <w:r>
        <w:rPr>
          <w:rFonts w:ascii="Arial" w:hAnsi="Arial" w:cs="Arial"/>
          <w:sz w:val="22"/>
          <w:szCs w:val="22"/>
          <w:vertAlign w:val="baseline"/>
        </w:rPr>
        <w:t>O critério de julgamento adotado</w:t>
      </w:r>
      <w:r w:rsidR="00814850" w:rsidRPr="004F4D9F">
        <w:rPr>
          <w:rFonts w:ascii="Arial" w:hAnsi="Arial" w:cs="Arial"/>
          <w:sz w:val="22"/>
          <w:szCs w:val="22"/>
          <w:vertAlign w:val="baseline"/>
        </w:rPr>
        <w:t xml:space="preserve"> será </w:t>
      </w:r>
      <w:r w:rsidR="00814850" w:rsidRPr="004F643E">
        <w:rPr>
          <w:rFonts w:ascii="Arial" w:hAnsi="Arial" w:cs="Arial"/>
          <w:sz w:val="22"/>
          <w:szCs w:val="22"/>
          <w:vertAlign w:val="baseline"/>
        </w:rPr>
        <w:t xml:space="preserve">o </w:t>
      </w:r>
      <w:r w:rsidR="00814850" w:rsidRPr="002A22C4">
        <w:rPr>
          <w:rFonts w:ascii="Arial" w:hAnsi="Arial" w:cs="Arial"/>
          <w:b/>
          <w:sz w:val="22"/>
          <w:szCs w:val="22"/>
          <w:vertAlign w:val="baseline"/>
        </w:rPr>
        <w:t>MENOR PREÇO</w:t>
      </w:r>
      <w:r w:rsidRPr="004A7F2C">
        <w:rPr>
          <w:rFonts w:ascii="Arial" w:hAnsi="Arial" w:cs="Arial"/>
          <w:sz w:val="22"/>
          <w:szCs w:val="22"/>
          <w:vertAlign w:val="baseline"/>
        </w:rPr>
        <w:t>, respeitado o preço máximo, conforme divulgado neste Edital e seus anexos</w:t>
      </w:r>
      <w:r w:rsidR="00814850" w:rsidRPr="004A7F2C">
        <w:rPr>
          <w:rFonts w:ascii="Arial" w:hAnsi="Arial" w:cs="Arial"/>
          <w:sz w:val="22"/>
          <w:szCs w:val="22"/>
          <w:vertAlign w:val="baseline"/>
        </w:rPr>
        <w:t>.</w:t>
      </w:r>
    </w:p>
    <w:p w:rsidR="0004299C" w:rsidRPr="004F4D9F" w:rsidRDefault="00A505EC" w:rsidP="00751AC1">
      <w:pPr>
        <w:numPr>
          <w:ilvl w:val="1"/>
          <w:numId w:val="2"/>
        </w:numPr>
        <w:tabs>
          <w:tab w:val="left" w:pos="567"/>
        </w:tabs>
        <w:spacing w:before="120"/>
        <w:ind w:left="851" w:hanging="851"/>
        <w:jc w:val="both"/>
        <w:rPr>
          <w:rFonts w:ascii="Arial" w:hAnsi="Arial" w:cs="Arial"/>
          <w:sz w:val="22"/>
          <w:szCs w:val="22"/>
          <w:vertAlign w:val="baseline"/>
        </w:rPr>
      </w:pPr>
      <w:r w:rsidRPr="00A505EC">
        <w:rPr>
          <w:rFonts w:ascii="Arial" w:hAnsi="Arial" w:cs="Arial"/>
          <w:sz w:val="22"/>
          <w:szCs w:val="22"/>
          <w:vertAlign w:val="baseline"/>
        </w:rPr>
        <w:t>Encerrada a etapa de lances, o Pregoeiro examinará a proposta classificada em primeiro lugar quanto à compatibilidade do preço em relação ao estimado para contratação e verificará a viabilidade de sua aceitação, conforme as disposições deste Edital e seus Anexos. (art. 25 do Decreto n.º 5.450/2005)</w:t>
      </w:r>
      <w:r w:rsidR="00E37797" w:rsidRPr="00E37797">
        <w:rPr>
          <w:rFonts w:ascii="Arial" w:hAnsi="Arial" w:cs="Arial"/>
          <w:sz w:val="22"/>
          <w:szCs w:val="22"/>
          <w:vertAlign w:val="baseline"/>
        </w:rPr>
        <w:t>.</w:t>
      </w:r>
    </w:p>
    <w:p w:rsidR="004A3F79" w:rsidRPr="004A3F79" w:rsidRDefault="004A3F79" w:rsidP="004A3F79">
      <w:pPr>
        <w:numPr>
          <w:ilvl w:val="1"/>
          <w:numId w:val="2"/>
        </w:numPr>
        <w:tabs>
          <w:tab w:val="left" w:pos="567"/>
        </w:tabs>
        <w:spacing w:before="120"/>
        <w:ind w:left="851" w:hanging="851"/>
        <w:jc w:val="both"/>
        <w:rPr>
          <w:rFonts w:ascii="Arial" w:hAnsi="Arial" w:cs="Arial"/>
          <w:sz w:val="22"/>
          <w:szCs w:val="22"/>
          <w:vertAlign w:val="baseline"/>
        </w:rPr>
      </w:pPr>
      <w:r w:rsidRPr="004A3F79">
        <w:rPr>
          <w:rFonts w:ascii="Arial" w:hAnsi="Arial" w:cs="Arial"/>
          <w:sz w:val="22"/>
          <w:szCs w:val="22"/>
          <w:vertAlign w:val="baseline"/>
        </w:rPr>
        <w:t>Não se admitirá proposta que apresentar preço global ou unitário simbólico, irrisório ou de valor zero, incompatíveis com os preços dos insumos de mercado, acrescidos dos respectivos encargos, salvo por justificativa fundamentada.</w:t>
      </w:r>
    </w:p>
    <w:p w:rsidR="004A3F79" w:rsidRPr="004A3F79" w:rsidRDefault="004A3F79" w:rsidP="004A3F79">
      <w:pPr>
        <w:numPr>
          <w:ilvl w:val="1"/>
          <w:numId w:val="2"/>
        </w:numPr>
        <w:tabs>
          <w:tab w:val="left" w:pos="567"/>
        </w:tabs>
        <w:spacing w:before="120"/>
        <w:ind w:left="851" w:hanging="851"/>
        <w:jc w:val="both"/>
        <w:rPr>
          <w:rFonts w:ascii="Arial" w:hAnsi="Arial" w:cs="Arial"/>
          <w:sz w:val="22"/>
          <w:szCs w:val="22"/>
          <w:vertAlign w:val="baseline"/>
        </w:rPr>
      </w:pPr>
      <w:r w:rsidRPr="004A3F79">
        <w:rPr>
          <w:rFonts w:ascii="Arial" w:hAnsi="Arial" w:cs="Arial"/>
          <w:sz w:val="22"/>
          <w:szCs w:val="22"/>
          <w:vertAlign w:val="baseline"/>
        </w:rPr>
        <w:t>Se a proposta ou o lance de menor valor não for aceitável ou se a licitante desatender às exigências de habilitação, o Pregoeiro examinará a proposta ou o lance subseqüente, verificando a sua aceitabilidade e procedendo à sua habilitação, na ordem de classificação, e assim sucessivamente, até a apuração de uma proposta ou lance que atenda ao Edital.</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Ocorrendo a situação a que se refere o subitem acima, o Pregoeiro poderá negociar com a licitante para que seja obtido preço melhor.</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 negociação será realizada por meio do sistema, podendo ser acompanhada pelas demais licitantes.</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Não serão admitidos cancelamentos, retificações de preços ou alterações nas condições estabelecidas, uma vez aceitas as propostas de preços.</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No julgamento das propostas o pregoeiro poderá sanar erros ou falhas que não alterem a substância das mesmas, mediante despacho fundamentado, registrado em ata e acessível a todos, atribuindo-lhes validade e eficácia para fins de classificação e aceitação. (§ 3º do art. 26 do Decreto nº 5.450/2005).</w:t>
      </w:r>
    </w:p>
    <w:p w:rsidR="004A3F79" w:rsidRPr="00620142" w:rsidRDefault="004A3F79" w:rsidP="00B840B9">
      <w:pPr>
        <w:numPr>
          <w:ilvl w:val="2"/>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Sempre que a proposta não for aceita, e antes de o Pregoeiro passar à subsequente, haverá nova verificação, pelo sistema, da eventual ocorrência do empate ficto, previsto </w:t>
      </w:r>
      <w:r w:rsidRPr="00620142">
        <w:rPr>
          <w:rFonts w:ascii="Arial" w:hAnsi="Arial" w:cs="Arial"/>
          <w:sz w:val="22"/>
          <w:szCs w:val="22"/>
          <w:vertAlign w:val="baseline"/>
        </w:rPr>
        <w:lastRenderedPageBreak/>
        <w:t>nos artigos 44 e 45 da LC nº 123, de 2006, seguindo-se a disciplina antes estabelecida, se for o caso</w:t>
      </w:r>
    </w:p>
    <w:p w:rsidR="00823F24" w:rsidRPr="00620142" w:rsidRDefault="00B840B9" w:rsidP="00817983">
      <w:pPr>
        <w:numPr>
          <w:ilvl w:val="1"/>
          <w:numId w:val="2"/>
        </w:numPr>
        <w:tabs>
          <w:tab w:val="left" w:pos="567"/>
        </w:tabs>
        <w:spacing w:before="120"/>
        <w:ind w:left="851" w:hanging="851"/>
        <w:jc w:val="both"/>
        <w:rPr>
          <w:rFonts w:ascii="Arial" w:hAnsi="Arial" w:cs="Arial"/>
          <w:sz w:val="22"/>
          <w:szCs w:val="22"/>
          <w:vertAlign w:val="baseline"/>
        </w:rPr>
      </w:pPr>
      <w:r w:rsidRPr="00C44C04">
        <w:rPr>
          <w:rFonts w:ascii="Arial" w:hAnsi="Arial" w:cs="Arial"/>
          <w:sz w:val="22"/>
          <w:szCs w:val="22"/>
          <w:vertAlign w:val="baseline"/>
        </w:rPr>
        <w:t>A Proposta de Preços, incluída no sistema nos termos determinados pelo subitem 7.1</w:t>
      </w:r>
      <w:r w:rsidRPr="00620142">
        <w:rPr>
          <w:rFonts w:ascii="Arial" w:hAnsi="Arial" w:cs="Arial"/>
          <w:sz w:val="22"/>
          <w:szCs w:val="22"/>
          <w:vertAlign w:val="baseline"/>
        </w:rPr>
        <w:t xml:space="preserve"> deste edital, que compreende a descrição do objeto e todas as demais informações afins julgadas necessárias ou convenientes, deverá ser reformulada pela licitante vencedora, conforme modelo constante do ANEXO II, parte integrante deste Edital, após a fase de lances, com a composição dos itens, com os valores unitário e total, devidamente atualizados, </w:t>
      </w:r>
      <w:r w:rsidRPr="00620142">
        <w:rPr>
          <w:rFonts w:ascii="Arial" w:hAnsi="Arial" w:cs="Arial"/>
          <w:b/>
          <w:sz w:val="22"/>
          <w:szCs w:val="22"/>
          <w:vertAlign w:val="baseline"/>
        </w:rPr>
        <w:t xml:space="preserve">enviada eletronicamente como ANEXO, via sistema </w:t>
      </w:r>
      <w:r w:rsidR="00B343FB">
        <w:rPr>
          <w:rFonts w:ascii="Arial" w:hAnsi="Arial" w:cs="Arial"/>
          <w:b/>
          <w:sz w:val="22"/>
          <w:szCs w:val="22"/>
          <w:vertAlign w:val="baseline"/>
        </w:rPr>
        <w:t>www.</w:t>
      </w:r>
      <w:r w:rsidRPr="00620142">
        <w:rPr>
          <w:rFonts w:ascii="Arial" w:hAnsi="Arial" w:cs="Arial"/>
          <w:b/>
          <w:sz w:val="22"/>
          <w:szCs w:val="22"/>
          <w:vertAlign w:val="baseline"/>
        </w:rPr>
        <w:t>comprasgovernamentais.gov, no prazo de 0</w:t>
      </w:r>
      <w:r w:rsidR="00B343FB">
        <w:rPr>
          <w:rFonts w:ascii="Arial" w:hAnsi="Arial" w:cs="Arial"/>
          <w:b/>
          <w:sz w:val="22"/>
          <w:szCs w:val="22"/>
          <w:vertAlign w:val="baseline"/>
        </w:rPr>
        <w:t>4</w:t>
      </w:r>
      <w:r w:rsidRPr="00620142">
        <w:rPr>
          <w:rFonts w:ascii="Arial" w:hAnsi="Arial" w:cs="Arial"/>
          <w:b/>
          <w:sz w:val="22"/>
          <w:szCs w:val="22"/>
          <w:vertAlign w:val="baseline"/>
        </w:rPr>
        <w:t xml:space="preserve"> (</w:t>
      </w:r>
      <w:r w:rsidR="00B343FB">
        <w:rPr>
          <w:rFonts w:ascii="Arial" w:hAnsi="Arial" w:cs="Arial"/>
          <w:b/>
          <w:sz w:val="22"/>
          <w:szCs w:val="22"/>
          <w:vertAlign w:val="baseline"/>
        </w:rPr>
        <w:t>quatro</w:t>
      </w:r>
      <w:r w:rsidRPr="00620142">
        <w:rPr>
          <w:rFonts w:ascii="Arial" w:hAnsi="Arial" w:cs="Arial"/>
          <w:b/>
          <w:sz w:val="22"/>
          <w:szCs w:val="22"/>
          <w:vertAlign w:val="baseline"/>
        </w:rPr>
        <w:t>) horas</w:t>
      </w:r>
      <w:r w:rsidRPr="00620142">
        <w:rPr>
          <w:rFonts w:ascii="Arial" w:hAnsi="Arial" w:cs="Arial"/>
          <w:sz w:val="22"/>
          <w:szCs w:val="22"/>
          <w:vertAlign w:val="baseline"/>
        </w:rPr>
        <w:t>, a partir da comunicação da CODEVASF por meio do seu Pregoeiro</w:t>
      </w:r>
      <w:r w:rsidR="00B343FB">
        <w:rPr>
          <w:rFonts w:ascii="Arial" w:hAnsi="Arial" w:cs="Arial"/>
          <w:sz w:val="22"/>
          <w:szCs w:val="22"/>
          <w:vertAlign w:val="baseline"/>
        </w:rPr>
        <w:t xml:space="preserve"> no </w:t>
      </w:r>
      <w:r w:rsidR="00B343FB" w:rsidRPr="00B343FB">
        <w:rPr>
          <w:rFonts w:ascii="Arial" w:hAnsi="Arial" w:cs="Arial"/>
          <w:i/>
          <w:sz w:val="22"/>
          <w:szCs w:val="22"/>
          <w:vertAlign w:val="baseline"/>
        </w:rPr>
        <w:t>chat</w:t>
      </w:r>
      <w:r w:rsidRPr="00620142">
        <w:rPr>
          <w:rFonts w:ascii="Arial" w:hAnsi="Arial" w:cs="Arial"/>
          <w:sz w:val="22"/>
          <w:szCs w:val="22"/>
          <w:vertAlign w:val="baseline"/>
        </w:rPr>
        <w:t>.</w:t>
      </w:r>
    </w:p>
    <w:p w:rsidR="00ED047B" w:rsidRPr="004F4D9F" w:rsidRDefault="00823F24" w:rsidP="005F587B">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A Proposta de Preços reformulada, de que trata o subitem 10.</w:t>
      </w:r>
      <w:r w:rsidR="00B840B9">
        <w:rPr>
          <w:rFonts w:ascii="Arial" w:hAnsi="Arial" w:cs="Arial"/>
          <w:sz w:val="22"/>
          <w:szCs w:val="22"/>
          <w:vertAlign w:val="baseline"/>
        </w:rPr>
        <w:t>5</w:t>
      </w:r>
      <w:r w:rsidRPr="00823F24">
        <w:rPr>
          <w:rFonts w:ascii="Arial" w:hAnsi="Arial" w:cs="Arial"/>
          <w:sz w:val="22"/>
          <w:szCs w:val="22"/>
          <w:vertAlign w:val="baseline"/>
        </w:rPr>
        <w:t xml:space="preserve"> acima, </w:t>
      </w:r>
      <w:r w:rsidRPr="00716C5E">
        <w:rPr>
          <w:rFonts w:ascii="Arial" w:hAnsi="Arial" w:cs="Arial"/>
          <w:b/>
          <w:sz w:val="22"/>
          <w:szCs w:val="22"/>
          <w:vertAlign w:val="baseline"/>
        </w:rPr>
        <w:t>deverá ser encaminhada em original no prazo de até 0</w:t>
      </w:r>
      <w:r w:rsidR="00B156C4" w:rsidRPr="00716C5E">
        <w:rPr>
          <w:rFonts w:ascii="Arial" w:hAnsi="Arial" w:cs="Arial"/>
          <w:b/>
          <w:sz w:val="22"/>
          <w:szCs w:val="22"/>
          <w:vertAlign w:val="baseline"/>
        </w:rPr>
        <w:t>5</w:t>
      </w:r>
      <w:r w:rsidRPr="00716C5E">
        <w:rPr>
          <w:rFonts w:ascii="Arial" w:hAnsi="Arial" w:cs="Arial"/>
          <w:b/>
          <w:sz w:val="22"/>
          <w:szCs w:val="22"/>
          <w:vertAlign w:val="baseline"/>
        </w:rPr>
        <w:t xml:space="preserve"> (</w:t>
      </w:r>
      <w:r w:rsidR="00B156C4" w:rsidRPr="00716C5E">
        <w:rPr>
          <w:rFonts w:ascii="Arial" w:hAnsi="Arial" w:cs="Arial"/>
          <w:b/>
          <w:sz w:val="22"/>
          <w:szCs w:val="22"/>
          <w:vertAlign w:val="baseline"/>
        </w:rPr>
        <w:t>cinco</w:t>
      </w:r>
      <w:r w:rsidRPr="00716C5E">
        <w:rPr>
          <w:rFonts w:ascii="Arial" w:hAnsi="Arial" w:cs="Arial"/>
          <w:b/>
          <w:sz w:val="22"/>
          <w:szCs w:val="22"/>
          <w:vertAlign w:val="baseline"/>
        </w:rPr>
        <w:t>) dias úteis</w:t>
      </w:r>
      <w:r w:rsidRPr="00823F24">
        <w:rPr>
          <w:rFonts w:ascii="Arial" w:hAnsi="Arial" w:cs="Arial"/>
          <w:sz w:val="22"/>
          <w:szCs w:val="22"/>
          <w:vertAlign w:val="baseline"/>
        </w:rPr>
        <w:t xml:space="preserve">, para o endereço contido </w:t>
      </w:r>
      <w:r w:rsidR="004F643E">
        <w:rPr>
          <w:rFonts w:ascii="Arial" w:hAnsi="Arial" w:cs="Arial"/>
          <w:sz w:val="22"/>
          <w:szCs w:val="22"/>
          <w:vertAlign w:val="baseline"/>
        </w:rPr>
        <w:t>n</w:t>
      </w:r>
      <w:r w:rsidRPr="00823F24">
        <w:rPr>
          <w:rFonts w:ascii="Arial" w:hAnsi="Arial" w:cs="Arial"/>
          <w:sz w:val="22"/>
          <w:szCs w:val="22"/>
          <w:vertAlign w:val="baseline"/>
        </w:rPr>
        <w:t xml:space="preserve">este Edital, contado da data da comunicação da </w:t>
      </w:r>
      <w:r w:rsidR="008C7C1F">
        <w:rPr>
          <w:rFonts w:ascii="Arial" w:hAnsi="Arial" w:cs="Arial"/>
          <w:sz w:val="22"/>
          <w:szCs w:val="22"/>
          <w:vertAlign w:val="baseline"/>
        </w:rPr>
        <w:t>CODEVASF</w:t>
      </w:r>
      <w:r w:rsidRPr="00823F24">
        <w:rPr>
          <w:rFonts w:ascii="Arial" w:hAnsi="Arial" w:cs="Arial"/>
          <w:sz w:val="22"/>
          <w:szCs w:val="22"/>
          <w:vertAlign w:val="baseline"/>
        </w:rPr>
        <w:t xml:space="preserve"> por meio do seu Pregoeiro, sob pena de desclassificação da proposta</w:t>
      </w:r>
      <w:r w:rsidR="00ED047B" w:rsidRPr="004F4D9F">
        <w:rPr>
          <w:rFonts w:ascii="Arial" w:hAnsi="Arial" w:cs="Arial"/>
          <w:sz w:val="22"/>
          <w:szCs w:val="22"/>
          <w:vertAlign w:val="baseline"/>
        </w:rPr>
        <w:t>.</w:t>
      </w:r>
    </w:p>
    <w:p w:rsidR="00427E80" w:rsidRPr="004F4D9F" w:rsidRDefault="00427E80" w:rsidP="00751AC1">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Serão desclassificadas as propostas que: </w:t>
      </w:r>
    </w:p>
    <w:p w:rsidR="00427E80" w:rsidRPr="004F4D9F" w:rsidRDefault="00427E80" w:rsidP="00751AC1">
      <w:pPr>
        <w:numPr>
          <w:ilvl w:val="1"/>
          <w:numId w:val="9"/>
        </w:numPr>
        <w:tabs>
          <w:tab w:val="clear" w:pos="12"/>
          <w:tab w:val="num" w:pos="1276"/>
        </w:tabs>
        <w:autoSpaceDE/>
        <w:autoSpaceDN/>
        <w:spacing w:before="12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Não atenderem às exigências do presente Edital e seus Anexos; </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Contemplarem preços manifestamente </w:t>
      </w:r>
      <w:r w:rsidR="00C17F42" w:rsidRPr="004F4D9F">
        <w:rPr>
          <w:rFonts w:ascii="Arial" w:hAnsi="Arial" w:cs="Arial"/>
          <w:sz w:val="22"/>
          <w:szCs w:val="22"/>
          <w:vertAlign w:val="baseline"/>
        </w:rPr>
        <w:t>inexequíveis</w:t>
      </w:r>
      <w:r w:rsidR="00A1568B" w:rsidRPr="004F4D9F">
        <w:rPr>
          <w:rFonts w:ascii="Arial" w:hAnsi="Arial" w:cs="Arial"/>
          <w:sz w:val="22"/>
          <w:szCs w:val="22"/>
          <w:vertAlign w:val="baseline"/>
        </w:rPr>
        <w:t>;</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 superior ao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A1568B" w:rsidRDefault="00A1568B"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preços unitários superiores </w:t>
      </w:r>
      <w:r w:rsidR="00546B5C" w:rsidRPr="004F4D9F">
        <w:rPr>
          <w:rFonts w:ascii="Arial" w:hAnsi="Arial" w:cs="Arial"/>
          <w:sz w:val="22"/>
          <w:szCs w:val="22"/>
          <w:vertAlign w:val="baseline"/>
        </w:rPr>
        <w:t>a</w:t>
      </w:r>
      <w:r w:rsidRPr="004F4D9F">
        <w:rPr>
          <w:rFonts w:ascii="Arial" w:hAnsi="Arial" w:cs="Arial"/>
          <w:sz w:val="22"/>
          <w:szCs w:val="22"/>
          <w:vertAlign w:val="baseline"/>
        </w:rPr>
        <w:t xml:space="preserve">os valores unitários orçados pela </w:t>
      </w:r>
      <w:r w:rsidR="008C7C1F">
        <w:rPr>
          <w:rFonts w:ascii="Arial" w:hAnsi="Arial" w:cs="Arial"/>
          <w:sz w:val="22"/>
          <w:szCs w:val="22"/>
          <w:vertAlign w:val="baseline"/>
        </w:rPr>
        <w:t>CODEVASF</w:t>
      </w:r>
      <w:r w:rsidRPr="004F4D9F">
        <w:rPr>
          <w:rFonts w:ascii="Arial" w:hAnsi="Arial" w:cs="Arial"/>
          <w:sz w:val="22"/>
          <w:szCs w:val="22"/>
          <w:vertAlign w:val="baseline"/>
        </w:rPr>
        <w:t xml:space="preserve">, ainda que o valor global da proposta seja inferior ao valor global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04299C" w:rsidRPr="004F4D9F" w:rsidRDefault="0004299C" w:rsidP="007C69DC">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HABILITAÇÃO</w:t>
      </w:r>
    </w:p>
    <w:p w:rsidR="003F0309" w:rsidRPr="00620142" w:rsidRDefault="00A05F96" w:rsidP="007C69DC">
      <w:pPr>
        <w:numPr>
          <w:ilvl w:val="1"/>
          <w:numId w:val="2"/>
        </w:numPr>
        <w:tabs>
          <w:tab w:val="left" w:pos="567"/>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Após o encerramento da etapa de lances da sessão pública, a licitante detentora da melhor oferta, desde que aceita pelo Pregoeiro, deverá comprovar a situação de regularidade de acordo com o que segue</w:t>
      </w:r>
      <w:r w:rsidR="003F0309" w:rsidRPr="00620142">
        <w:rPr>
          <w:rFonts w:ascii="Arial" w:hAnsi="Arial" w:cs="Arial"/>
          <w:sz w:val="22"/>
          <w:szCs w:val="22"/>
          <w:vertAlign w:val="baseline"/>
        </w:rPr>
        <w:t>:</w:t>
      </w:r>
    </w:p>
    <w:p w:rsidR="003F0309" w:rsidRPr="00620142" w:rsidRDefault="003F0309" w:rsidP="007C69DC">
      <w:pPr>
        <w:numPr>
          <w:ilvl w:val="2"/>
          <w:numId w:val="2"/>
        </w:numPr>
        <w:tabs>
          <w:tab w:val="left" w:pos="567"/>
          <w:tab w:val="left" w:pos="3119"/>
        </w:tabs>
        <w:spacing w:before="120"/>
        <w:ind w:left="851" w:hanging="851"/>
        <w:jc w:val="both"/>
        <w:rPr>
          <w:rFonts w:ascii="Arial" w:hAnsi="Arial" w:cs="Arial"/>
          <w:b/>
          <w:sz w:val="22"/>
          <w:szCs w:val="22"/>
          <w:vertAlign w:val="baseline"/>
        </w:rPr>
      </w:pPr>
      <w:r w:rsidRPr="00620142">
        <w:rPr>
          <w:rFonts w:ascii="Arial" w:hAnsi="Arial" w:cs="Arial"/>
          <w:b/>
          <w:sz w:val="22"/>
          <w:szCs w:val="22"/>
          <w:vertAlign w:val="baseline"/>
        </w:rPr>
        <w:t xml:space="preserve">Habilitação Jurídica, Regularidade Fiscal e </w:t>
      </w:r>
      <w:r w:rsidR="00A05F96" w:rsidRPr="00620142">
        <w:rPr>
          <w:rFonts w:ascii="Arial" w:hAnsi="Arial" w:cs="Arial"/>
          <w:b/>
          <w:sz w:val="22"/>
          <w:szCs w:val="22"/>
          <w:vertAlign w:val="baseline"/>
        </w:rPr>
        <w:t xml:space="preserve">Trabalhista, </w:t>
      </w:r>
      <w:r w:rsidRPr="00620142">
        <w:rPr>
          <w:rFonts w:ascii="Arial" w:hAnsi="Arial" w:cs="Arial"/>
          <w:b/>
          <w:sz w:val="22"/>
          <w:szCs w:val="22"/>
          <w:vertAlign w:val="baseline"/>
        </w:rPr>
        <w:t>Qualificação Econômico-Financeira</w:t>
      </w:r>
      <w:r w:rsidR="00A05F96" w:rsidRPr="00620142">
        <w:rPr>
          <w:rFonts w:ascii="Arial" w:hAnsi="Arial" w:cs="Arial"/>
          <w:b/>
          <w:sz w:val="22"/>
          <w:szCs w:val="22"/>
          <w:vertAlign w:val="baseline"/>
        </w:rPr>
        <w:t xml:space="preserve"> e Exigências Técnicas</w:t>
      </w:r>
      <w:r w:rsidRPr="00620142">
        <w:rPr>
          <w:rFonts w:ascii="Arial" w:hAnsi="Arial" w:cs="Arial"/>
          <w:b/>
          <w:sz w:val="22"/>
          <w:szCs w:val="22"/>
          <w:vertAlign w:val="baseline"/>
        </w:rPr>
        <w:t>:</w:t>
      </w:r>
    </w:p>
    <w:p w:rsidR="003F0309" w:rsidRPr="00E75DD5" w:rsidRDefault="0061323F" w:rsidP="00017053">
      <w:pPr>
        <w:numPr>
          <w:ilvl w:val="1"/>
          <w:numId w:val="24"/>
        </w:numPr>
        <w:tabs>
          <w:tab w:val="left" w:pos="993"/>
          <w:tab w:val="left" w:pos="1418"/>
        </w:tabs>
        <w:spacing w:before="120"/>
        <w:ind w:left="993" w:hanging="284"/>
        <w:jc w:val="both"/>
        <w:rPr>
          <w:rFonts w:ascii="Arial" w:hAnsi="Arial" w:cs="Arial"/>
          <w:sz w:val="22"/>
          <w:szCs w:val="22"/>
          <w:vertAlign w:val="baseline"/>
        </w:rPr>
      </w:pPr>
      <w:r w:rsidRPr="00E75DD5">
        <w:rPr>
          <w:rFonts w:ascii="Arial" w:hAnsi="Arial" w:cs="Arial"/>
          <w:b/>
          <w:sz w:val="22"/>
          <w:szCs w:val="22"/>
          <w:vertAlign w:val="baseline"/>
        </w:rPr>
        <w:t>Verificação, "on line", junto do SICAF - Sistema de Cadastramento Unificado de Fornecedores, conforme a IN nº n.º 02/2010 - SLTI/MPOG, da documentaçã</w:t>
      </w:r>
      <w:r w:rsidR="00E75DD5" w:rsidRPr="00E75DD5">
        <w:rPr>
          <w:rFonts w:ascii="Arial" w:hAnsi="Arial" w:cs="Arial"/>
          <w:b/>
          <w:sz w:val="22"/>
          <w:szCs w:val="22"/>
          <w:vertAlign w:val="baseline"/>
        </w:rPr>
        <w:t xml:space="preserve">o obrigatória (RECEITA FEDERAL, </w:t>
      </w:r>
      <w:r w:rsidRPr="00E75DD5">
        <w:rPr>
          <w:rFonts w:ascii="Arial" w:hAnsi="Arial" w:cs="Arial"/>
          <w:b/>
          <w:sz w:val="22"/>
          <w:szCs w:val="22"/>
          <w:vertAlign w:val="baseline"/>
        </w:rPr>
        <w:t>DIVIDA ATIVA DA UNIÃO, SEGURIDADE SOCIAL – INSS</w:t>
      </w:r>
      <w:r w:rsidR="00E75DD5">
        <w:rPr>
          <w:rFonts w:ascii="Arial" w:hAnsi="Arial" w:cs="Arial"/>
          <w:b/>
          <w:sz w:val="22"/>
          <w:szCs w:val="22"/>
          <w:vertAlign w:val="baseline"/>
        </w:rPr>
        <w:t>,</w:t>
      </w:r>
      <w:r w:rsidRPr="00E75DD5">
        <w:rPr>
          <w:rFonts w:ascii="Arial" w:hAnsi="Arial" w:cs="Arial"/>
          <w:b/>
          <w:sz w:val="22"/>
          <w:szCs w:val="22"/>
          <w:vertAlign w:val="baseline"/>
        </w:rPr>
        <w:t xml:space="preserve"> </w:t>
      </w:r>
      <w:r w:rsidR="00E75DD5" w:rsidRPr="00E75DD5">
        <w:rPr>
          <w:rFonts w:ascii="Arial" w:hAnsi="Arial" w:cs="Arial"/>
          <w:b/>
          <w:sz w:val="22"/>
          <w:szCs w:val="22"/>
          <w:vertAlign w:val="baseline"/>
        </w:rPr>
        <w:t xml:space="preserve">FGTS </w:t>
      </w:r>
      <w:r w:rsidRPr="00E75DD5">
        <w:rPr>
          <w:rFonts w:ascii="Arial" w:hAnsi="Arial" w:cs="Arial"/>
          <w:b/>
          <w:sz w:val="22"/>
          <w:szCs w:val="22"/>
          <w:vertAlign w:val="baseline"/>
        </w:rPr>
        <w:t>e REGULARIDADE TRABALHISTA</w:t>
      </w:r>
      <w:r w:rsidR="00E75DD5" w:rsidRPr="00E75DD5">
        <w:rPr>
          <w:rFonts w:ascii="Arial" w:hAnsi="Arial" w:cs="Arial"/>
          <w:b/>
          <w:sz w:val="22"/>
          <w:szCs w:val="22"/>
          <w:vertAlign w:val="baseline"/>
        </w:rPr>
        <w:t>)</w:t>
      </w:r>
      <w:r w:rsidRPr="00E75DD5">
        <w:rPr>
          <w:rFonts w:ascii="Arial" w:hAnsi="Arial" w:cs="Arial"/>
          <w:b/>
          <w:sz w:val="22"/>
          <w:szCs w:val="22"/>
          <w:vertAlign w:val="baseline"/>
        </w:rPr>
        <w:t xml:space="preserve"> e da habilitação parcial (RECEITA ESTADUAL e RECEITA MUNICIPAL)</w:t>
      </w:r>
      <w:r w:rsidR="003F0309" w:rsidRPr="00E75DD5">
        <w:rPr>
          <w:rFonts w:ascii="Arial" w:hAnsi="Arial" w:cs="Arial"/>
          <w:sz w:val="22"/>
          <w:szCs w:val="22"/>
          <w:vertAlign w:val="baseline"/>
        </w:rPr>
        <w:t>.</w:t>
      </w:r>
    </w:p>
    <w:p w:rsidR="003F0309" w:rsidRPr="003F0309" w:rsidRDefault="003F0309" w:rsidP="00017053">
      <w:pPr>
        <w:tabs>
          <w:tab w:val="left" w:pos="1418"/>
        </w:tabs>
        <w:spacing w:before="120"/>
        <w:ind w:left="1418" w:hanging="425"/>
        <w:jc w:val="both"/>
        <w:rPr>
          <w:rFonts w:ascii="Arial" w:hAnsi="Arial" w:cs="Arial"/>
          <w:sz w:val="22"/>
          <w:szCs w:val="22"/>
          <w:vertAlign w:val="baseline"/>
        </w:rPr>
      </w:pPr>
      <w:r w:rsidRPr="00620142">
        <w:rPr>
          <w:rFonts w:ascii="Arial" w:hAnsi="Arial" w:cs="Arial"/>
          <w:sz w:val="22"/>
          <w:szCs w:val="22"/>
          <w:vertAlign w:val="baseline"/>
        </w:rPr>
        <w:t>a1)</w:t>
      </w:r>
      <w:r w:rsidR="004668C2" w:rsidRPr="00620142">
        <w:rPr>
          <w:rFonts w:ascii="Arial" w:hAnsi="Arial" w:cs="Arial"/>
          <w:sz w:val="22"/>
          <w:szCs w:val="22"/>
          <w:vertAlign w:val="baseline"/>
        </w:rPr>
        <w:tab/>
      </w:r>
      <w:r w:rsidRPr="00620142">
        <w:rPr>
          <w:rFonts w:ascii="Arial" w:hAnsi="Arial" w:cs="Arial"/>
          <w:sz w:val="22"/>
          <w:szCs w:val="22"/>
          <w:vertAlign w:val="baseline"/>
        </w:rPr>
        <w:t>Na hipótese de haver documentos com p</w:t>
      </w:r>
      <w:r w:rsidR="00323091" w:rsidRPr="00620142">
        <w:rPr>
          <w:rFonts w:ascii="Arial" w:hAnsi="Arial" w:cs="Arial"/>
          <w:sz w:val="22"/>
          <w:szCs w:val="22"/>
          <w:vertAlign w:val="baseline"/>
        </w:rPr>
        <w:t>razo de validade vencido junto a</w:t>
      </w:r>
      <w:r w:rsidRPr="00620142">
        <w:rPr>
          <w:rFonts w:ascii="Arial" w:hAnsi="Arial" w:cs="Arial"/>
          <w:sz w:val="22"/>
          <w:szCs w:val="22"/>
          <w:vertAlign w:val="baseline"/>
        </w:rPr>
        <w:t>o</w:t>
      </w:r>
      <w:r w:rsidRPr="003F0309">
        <w:rPr>
          <w:rFonts w:ascii="Arial" w:hAnsi="Arial" w:cs="Arial"/>
          <w:sz w:val="22"/>
          <w:szCs w:val="22"/>
          <w:vertAlign w:val="baseline"/>
        </w:rPr>
        <w:t xml:space="preserve"> SICAF, as licitantes classificadas deverão apresentar a documentação correspondente com prazo de validade em vigor;</w:t>
      </w:r>
    </w:p>
    <w:p w:rsidR="003F0309" w:rsidRPr="003F0309" w:rsidRDefault="003F0309" w:rsidP="00017053">
      <w:pPr>
        <w:tabs>
          <w:tab w:val="left" w:pos="1276"/>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a2)</w:t>
      </w:r>
      <w:r w:rsidRPr="003F0309">
        <w:rPr>
          <w:rFonts w:ascii="Arial" w:hAnsi="Arial" w:cs="Arial"/>
          <w:sz w:val="22"/>
          <w:szCs w:val="22"/>
          <w:vertAlign w:val="baseline"/>
        </w:rPr>
        <w:tab/>
        <w:t xml:space="preserve">Se porventura, quando da verificação “on line” no SICAF constatar-se que o cadastramento da licitante vencedora encontra-se vencido, a mesma deverá encaminhar a </w:t>
      </w:r>
      <w:r w:rsidR="008C7C1F">
        <w:rPr>
          <w:rFonts w:ascii="Arial" w:hAnsi="Arial" w:cs="Arial"/>
          <w:sz w:val="22"/>
          <w:szCs w:val="22"/>
          <w:vertAlign w:val="baseline"/>
        </w:rPr>
        <w:t>CODEVASF</w:t>
      </w:r>
      <w:r w:rsidRPr="003F0309">
        <w:rPr>
          <w:rFonts w:ascii="Arial" w:hAnsi="Arial" w:cs="Arial"/>
          <w:sz w:val="22"/>
          <w:szCs w:val="22"/>
          <w:vertAlign w:val="baseline"/>
        </w:rPr>
        <w:t>, além dos documentos citados na alínea “a” acima, e “b” e “c” abaixo, a cópia dos seguintes documentos:</w:t>
      </w:r>
    </w:p>
    <w:p w:rsidR="008253B9" w:rsidRDefault="003F0309" w:rsidP="008253B9">
      <w:pPr>
        <w:numPr>
          <w:ilvl w:val="0"/>
          <w:numId w:val="47"/>
        </w:numPr>
        <w:tabs>
          <w:tab w:val="left" w:pos="1560"/>
          <w:tab w:val="left" w:pos="1843"/>
        </w:tabs>
        <w:spacing w:before="120"/>
        <w:ind w:left="1843" w:firstLine="0"/>
        <w:jc w:val="both"/>
        <w:rPr>
          <w:rFonts w:ascii="Arial" w:hAnsi="Arial" w:cs="Arial"/>
          <w:sz w:val="22"/>
          <w:szCs w:val="22"/>
          <w:vertAlign w:val="baseline"/>
        </w:rPr>
      </w:pPr>
      <w:r w:rsidRPr="003F0309">
        <w:rPr>
          <w:rFonts w:ascii="Arial" w:hAnsi="Arial" w:cs="Arial"/>
          <w:sz w:val="22"/>
          <w:szCs w:val="22"/>
          <w:vertAlign w:val="baseline"/>
        </w:rPr>
        <w:t>Registro comercial, no caso de empresa individual</w:t>
      </w:r>
      <w:r w:rsidR="008253B9">
        <w:rPr>
          <w:rFonts w:ascii="Arial" w:hAnsi="Arial" w:cs="Arial"/>
          <w:sz w:val="22"/>
          <w:szCs w:val="22"/>
          <w:vertAlign w:val="baseline"/>
        </w:rPr>
        <w:t>.</w:t>
      </w:r>
    </w:p>
    <w:p w:rsidR="003F0309" w:rsidRPr="008253B9" w:rsidRDefault="003F0309" w:rsidP="008253B9">
      <w:pPr>
        <w:numPr>
          <w:ilvl w:val="0"/>
          <w:numId w:val="47"/>
        </w:numPr>
        <w:tabs>
          <w:tab w:val="left" w:pos="1560"/>
          <w:tab w:val="left" w:pos="1843"/>
        </w:tabs>
        <w:spacing w:before="120"/>
        <w:ind w:left="1843" w:firstLine="0"/>
        <w:jc w:val="both"/>
        <w:rPr>
          <w:rFonts w:ascii="Arial" w:hAnsi="Arial" w:cs="Arial"/>
          <w:sz w:val="22"/>
          <w:szCs w:val="22"/>
          <w:vertAlign w:val="baseline"/>
        </w:rPr>
      </w:pPr>
      <w:r w:rsidRPr="008253B9">
        <w:rPr>
          <w:rFonts w:ascii="Arial" w:hAnsi="Arial" w:cs="Arial"/>
          <w:sz w:val="22"/>
          <w:szCs w:val="22"/>
          <w:vertAlign w:val="baseline"/>
        </w:rPr>
        <w:t xml:space="preserve">Ato constitutivo, estatuto ou </w:t>
      </w:r>
      <w:r w:rsidR="00EC4C79" w:rsidRPr="008253B9">
        <w:rPr>
          <w:rFonts w:ascii="Arial" w:hAnsi="Arial" w:cs="Arial"/>
          <w:sz w:val="22"/>
          <w:szCs w:val="22"/>
          <w:vertAlign w:val="baseline"/>
        </w:rPr>
        <w:t>contrato</w:t>
      </w:r>
      <w:r w:rsidRPr="008253B9">
        <w:rPr>
          <w:rFonts w:ascii="Arial" w:hAnsi="Arial" w:cs="Arial"/>
          <w:sz w:val="22"/>
          <w:szCs w:val="22"/>
          <w:vertAlign w:val="baseline"/>
        </w:rPr>
        <w:t xml:space="preserve"> social em vigor, devidamente registrado, em se tratando de sociedades comerciais, e, no caso de sociedades por ações, acompanhado de documentos de </w:t>
      </w:r>
      <w:r w:rsidR="008253B9">
        <w:rPr>
          <w:rFonts w:ascii="Arial" w:hAnsi="Arial" w:cs="Arial"/>
          <w:sz w:val="22"/>
          <w:szCs w:val="22"/>
          <w:vertAlign w:val="baseline"/>
        </w:rPr>
        <w:t>eleição de seus administradores.</w:t>
      </w:r>
      <w:r w:rsidRPr="008253B9">
        <w:rPr>
          <w:rFonts w:ascii="Arial" w:hAnsi="Arial" w:cs="Arial"/>
          <w:sz w:val="22"/>
          <w:szCs w:val="22"/>
          <w:vertAlign w:val="baseline"/>
        </w:rPr>
        <w:t xml:space="preserve"> </w:t>
      </w:r>
    </w:p>
    <w:p w:rsidR="003F0309" w:rsidRPr="003F0309" w:rsidRDefault="003F0309" w:rsidP="008253B9">
      <w:pPr>
        <w:numPr>
          <w:ilvl w:val="0"/>
          <w:numId w:val="47"/>
        </w:numPr>
        <w:tabs>
          <w:tab w:val="left" w:pos="1560"/>
          <w:tab w:val="left" w:pos="1843"/>
        </w:tabs>
        <w:spacing w:before="120"/>
        <w:ind w:left="1843" w:firstLine="0"/>
        <w:jc w:val="both"/>
        <w:rPr>
          <w:rFonts w:ascii="Arial" w:hAnsi="Arial" w:cs="Arial"/>
          <w:sz w:val="22"/>
          <w:szCs w:val="22"/>
          <w:vertAlign w:val="baseline"/>
        </w:rPr>
      </w:pPr>
      <w:r w:rsidRPr="003F0309">
        <w:rPr>
          <w:rFonts w:ascii="Arial" w:hAnsi="Arial" w:cs="Arial"/>
          <w:sz w:val="22"/>
          <w:szCs w:val="22"/>
          <w:vertAlign w:val="baseline"/>
        </w:rPr>
        <w:lastRenderedPageBreak/>
        <w:t>Inscrição do ato constitutivo, no caso de sociedades civis, acompanhada de prova de diretoria em exercício</w:t>
      </w:r>
      <w:r w:rsidR="008253B9">
        <w:rPr>
          <w:rFonts w:ascii="Arial" w:hAnsi="Arial" w:cs="Arial"/>
          <w:sz w:val="22"/>
          <w:szCs w:val="22"/>
          <w:vertAlign w:val="baseline"/>
        </w:rPr>
        <w:t>.</w:t>
      </w:r>
    </w:p>
    <w:p w:rsidR="003F0309" w:rsidRDefault="003F0309" w:rsidP="00017053">
      <w:pPr>
        <w:tabs>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 xml:space="preserve">a3) </w:t>
      </w:r>
      <w:r w:rsidRPr="003F0309">
        <w:rPr>
          <w:rFonts w:ascii="Arial" w:hAnsi="Arial" w:cs="Arial"/>
          <w:sz w:val="22"/>
          <w:szCs w:val="22"/>
          <w:vertAlign w:val="baseline"/>
        </w:rPr>
        <w:tab/>
        <w:t xml:space="preserve">Em se tratando de documentos emitidos via Internet, sua veracidade será confirmada através de consulta realizada nos </w:t>
      </w:r>
      <w:r w:rsidR="006330C4">
        <w:rPr>
          <w:rFonts w:ascii="Arial" w:hAnsi="Arial" w:cs="Arial"/>
          <w:sz w:val="22"/>
          <w:szCs w:val="22"/>
          <w:vertAlign w:val="baseline"/>
        </w:rPr>
        <w:t>sítio</w:t>
      </w:r>
      <w:r w:rsidRPr="003F0309">
        <w:rPr>
          <w:rFonts w:ascii="Arial" w:hAnsi="Arial" w:cs="Arial"/>
          <w:sz w:val="22"/>
          <w:szCs w:val="22"/>
          <w:vertAlign w:val="baseline"/>
        </w:rPr>
        <w:t xml:space="preserve">s correspondentes, e se apresentados de outra forma, poderão ser em original, por qualquer processo de cópia autenticada por cartório competente ou por servidor da Secretaria de Licitações – </w:t>
      </w:r>
      <w:r w:rsidR="008C7C1F">
        <w:rPr>
          <w:rFonts w:ascii="Arial" w:hAnsi="Arial" w:cs="Arial"/>
          <w:sz w:val="22"/>
          <w:szCs w:val="22"/>
          <w:vertAlign w:val="baseline"/>
        </w:rPr>
        <w:t>CODEVASF</w:t>
      </w:r>
      <w:r w:rsidRPr="003F0309">
        <w:rPr>
          <w:rFonts w:ascii="Arial" w:hAnsi="Arial" w:cs="Arial"/>
          <w:sz w:val="22"/>
          <w:szCs w:val="22"/>
          <w:vertAlign w:val="baseline"/>
        </w:rPr>
        <w:t>, ou ainda, publicação em órgão da imprensa oficial;</w:t>
      </w:r>
    </w:p>
    <w:p w:rsidR="00A5274D" w:rsidRDefault="00BF711F" w:rsidP="00017053">
      <w:pPr>
        <w:numPr>
          <w:ilvl w:val="1"/>
          <w:numId w:val="24"/>
        </w:numPr>
        <w:tabs>
          <w:tab w:val="left" w:pos="993"/>
        </w:tabs>
        <w:spacing w:before="120"/>
        <w:ind w:left="993" w:hanging="284"/>
        <w:jc w:val="both"/>
        <w:rPr>
          <w:rFonts w:ascii="Arial" w:hAnsi="Arial" w:cs="Arial"/>
          <w:sz w:val="22"/>
          <w:szCs w:val="22"/>
          <w:vertAlign w:val="baseline"/>
        </w:rPr>
      </w:pPr>
      <w:r w:rsidRPr="00BF711F">
        <w:rPr>
          <w:rFonts w:ascii="Arial" w:hAnsi="Arial" w:cs="Arial"/>
          <w:sz w:val="22"/>
          <w:szCs w:val="22"/>
          <w:vertAlign w:val="baseline"/>
        </w:rPr>
        <w:t>Certidão Negativa de Falência ou Recuperação Judicial ou Extrajudicial, expedida pelo distribuidor da sede da pessoa jurídica, ou execução patrimonial expedida pelo domicílio de pessoa física. Em caso de positiva, salvo se o plano de recuperação t</w:t>
      </w:r>
      <w:r w:rsidR="00D71B3B">
        <w:rPr>
          <w:rFonts w:ascii="Arial" w:hAnsi="Arial" w:cs="Arial"/>
          <w:sz w:val="22"/>
          <w:szCs w:val="22"/>
          <w:vertAlign w:val="baseline"/>
        </w:rPr>
        <w:t>iver</w:t>
      </w:r>
      <w:r w:rsidRPr="00BF711F">
        <w:rPr>
          <w:rFonts w:ascii="Arial" w:hAnsi="Arial" w:cs="Arial"/>
          <w:sz w:val="22"/>
          <w:szCs w:val="22"/>
          <w:vertAlign w:val="baseline"/>
        </w:rPr>
        <w:t xml:space="preserve"> sido homologado pelo juiz competente</w:t>
      </w:r>
      <w:r w:rsidR="00C44C04">
        <w:rPr>
          <w:rFonts w:ascii="Arial" w:hAnsi="Arial" w:cs="Arial"/>
          <w:sz w:val="22"/>
          <w:szCs w:val="22"/>
          <w:vertAlign w:val="baseline"/>
        </w:rPr>
        <w:t>.</w:t>
      </w:r>
    </w:p>
    <w:p w:rsidR="003F0309" w:rsidRPr="00A5274D" w:rsidRDefault="00F42F83" w:rsidP="00017053">
      <w:pPr>
        <w:numPr>
          <w:ilvl w:val="1"/>
          <w:numId w:val="24"/>
        </w:numPr>
        <w:tabs>
          <w:tab w:val="left" w:pos="993"/>
        </w:tabs>
        <w:spacing w:before="120"/>
        <w:ind w:left="993" w:hanging="284"/>
        <w:jc w:val="both"/>
        <w:rPr>
          <w:rFonts w:ascii="Arial" w:hAnsi="Arial" w:cs="Arial"/>
          <w:sz w:val="22"/>
          <w:szCs w:val="22"/>
          <w:vertAlign w:val="baseline"/>
        </w:rPr>
      </w:pPr>
      <w:r w:rsidRPr="00A5274D">
        <w:rPr>
          <w:rFonts w:ascii="Arial" w:hAnsi="Arial" w:cs="Arial"/>
          <w:sz w:val="22"/>
          <w:szCs w:val="22"/>
          <w:vertAlign w:val="baseline"/>
        </w:rPr>
        <w:t>No caso de empresa ou sociedade estrangeira em funcionamento no país deverá apresentar, também, o decreto de autorização ou o ato de registro ou autorização para funcionamento expedido pelo órgão competente, quando a a</w:t>
      </w:r>
      <w:r w:rsidR="008253B9">
        <w:rPr>
          <w:rFonts w:ascii="Arial" w:hAnsi="Arial" w:cs="Arial"/>
          <w:sz w:val="22"/>
          <w:szCs w:val="22"/>
          <w:vertAlign w:val="baseline"/>
        </w:rPr>
        <w:t>tividade assim o exigir.</w:t>
      </w:r>
    </w:p>
    <w:p w:rsidR="003F0309" w:rsidRPr="00620142" w:rsidRDefault="003F0309" w:rsidP="001D01DC">
      <w:pPr>
        <w:numPr>
          <w:ilvl w:val="2"/>
          <w:numId w:val="2"/>
        </w:numPr>
        <w:tabs>
          <w:tab w:val="left" w:pos="851"/>
          <w:tab w:val="left" w:pos="1134"/>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Na hipótese de ocorrência de “Voltar Fase/Ata Complementar”, o prazo para averiguação da situação regular das empresas visando </w:t>
      </w:r>
      <w:r w:rsidR="00754833" w:rsidRPr="00620142">
        <w:rPr>
          <w:rFonts w:ascii="Arial" w:hAnsi="Arial" w:cs="Arial"/>
          <w:sz w:val="22"/>
          <w:szCs w:val="22"/>
          <w:vertAlign w:val="baseline"/>
        </w:rPr>
        <w:t>à</w:t>
      </w:r>
      <w:r w:rsidRPr="00620142">
        <w:rPr>
          <w:rFonts w:ascii="Arial" w:hAnsi="Arial" w:cs="Arial"/>
          <w:sz w:val="22"/>
          <w:szCs w:val="22"/>
          <w:vertAlign w:val="baseline"/>
        </w:rPr>
        <w:t xml:space="preserve"> habilitação das mesmas obedecerá </w:t>
      </w:r>
      <w:r w:rsidR="0066765B" w:rsidRPr="00620142">
        <w:rPr>
          <w:rFonts w:ascii="Arial" w:hAnsi="Arial" w:cs="Arial"/>
          <w:sz w:val="22"/>
          <w:szCs w:val="22"/>
          <w:vertAlign w:val="baseline"/>
        </w:rPr>
        <w:t>às</w:t>
      </w:r>
      <w:r w:rsidRPr="00620142">
        <w:rPr>
          <w:rFonts w:ascii="Arial" w:hAnsi="Arial" w:cs="Arial"/>
          <w:sz w:val="22"/>
          <w:szCs w:val="22"/>
          <w:vertAlign w:val="baseline"/>
        </w:rPr>
        <w:t xml:space="preserve"> exigências contidas no subitem 11.1 acima, ou seja, a partir da decisão acerca do último item em disputa, registrado no sistema eletronicamente.</w:t>
      </w:r>
    </w:p>
    <w:p w:rsidR="003F0309" w:rsidRPr="00C5041E" w:rsidRDefault="003F0309" w:rsidP="00F06E77">
      <w:pPr>
        <w:numPr>
          <w:ilvl w:val="2"/>
          <w:numId w:val="2"/>
        </w:numPr>
        <w:tabs>
          <w:tab w:val="left" w:pos="567"/>
          <w:tab w:val="left" w:pos="851"/>
        </w:tabs>
        <w:spacing w:before="120"/>
        <w:ind w:left="851" w:hanging="851"/>
        <w:jc w:val="both"/>
        <w:rPr>
          <w:rFonts w:ascii="Arial" w:hAnsi="Arial" w:cs="Arial"/>
          <w:b/>
          <w:sz w:val="22"/>
          <w:szCs w:val="22"/>
          <w:vertAlign w:val="baseline"/>
        </w:rPr>
      </w:pPr>
      <w:r w:rsidRPr="00C5041E">
        <w:rPr>
          <w:rFonts w:ascii="Arial" w:hAnsi="Arial" w:cs="Arial"/>
          <w:b/>
          <w:sz w:val="22"/>
          <w:szCs w:val="22"/>
          <w:vertAlign w:val="baseline"/>
        </w:rPr>
        <w:t xml:space="preserve">Declarações a serem enviadas através do sistema </w:t>
      </w:r>
      <w:r w:rsidR="00EE4717" w:rsidRPr="00C5041E">
        <w:rPr>
          <w:rFonts w:ascii="Arial" w:hAnsi="Arial" w:cs="Arial"/>
          <w:b/>
          <w:sz w:val="22"/>
          <w:szCs w:val="22"/>
          <w:vertAlign w:val="baseline"/>
        </w:rPr>
        <w:t xml:space="preserve">no portal </w:t>
      </w:r>
      <w:r w:rsidR="00EE4717" w:rsidRPr="00C5041E">
        <w:rPr>
          <w:rFonts w:ascii="Arial" w:hAnsi="Arial" w:cs="Arial"/>
          <w:b/>
          <w:sz w:val="22"/>
          <w:szCs w:val="22"/>
          <w:u w:val="single"/>
          <w:vertAlign w:val="baseline"/>
        </w:rPr>
        <w:t>www.comprasgovernamentais.gov</w:t>
      </w:r>
      <w:r w:rsidRPr="00C5041E">
        <w:rPr>
          <w:rFonts w:ascii="Arial" w:hAnsi="Arial" w:cs="Arial"/>
          <w:b/>
          <w:sz w:val="22"/>
          <w:szCs w:val="22"/>
          <w:vertAlign w:val="baseline"/>
        </w:rPr>
        <w:t>:</w:t>
      </w:r>
    </w:p>
    <w:p w:rsidR="0034487F" w:rsidRPr="0020754C" w:rsidRDefault="00003966" w:rsidP="0020754C">
      <w:pPr>
        <w:numPr>
          <w:ilvl w:val="1"/>
          <w:numId w:val="25"/>
        </w:numPr>
        <w:tabs>
          <w:tab w:val="left" w:pos="993"/>
          <w:tab w:val="left" w:pos="1134"/>
        </w:tabs>
        <w:autoSpaceDE/>
        <w:autoSpaceDN/>
        <w:spacing w:before="120"/>
        <w:ind w:left="1134" w:hanging="284"/>
        <w:jc w:val="both"/>
        <w:rPr>
          <w:rFonts w:ascii="Arial" w:hAnsi="Arial" w:cs="Arial"/>
          <w:sz w:val="22"/>
          <w:szCs w:val="22"/>
          <w:vertAlign w:val="baseline"/>
        </w:rPr>
      </w:pPr>
      <w:r w:rsidRPr="0020754C">
        <w:rPr>
          <w:rFonts w:ascii="Arial" w:hAnsi="Arial" w:cs="Arial"/>
          <w:sz w:val="22"/>
          <w:szCs w:val="22"/>
          <w:vertAlign w:val="baseline"/>
        </w:rPr>
        <w:t>No caso de ME ou EPP, a mesma deverá apresentar declaração, sob as penas da lei, de que cumpre os requisitos legais para a qualificação como microempresa ou empresa de pequeno porte, estando apta a usufruir do tratamento favorecido estabelecido nos arts. 42 a 49 da Lei Complementar n.º 123/2006, com base no que preceitua o § 2º, do artigo 13 do Decreto n.º 8.538/2015.</w:t>
      </w:r>
      <w:r w:rsidR="0020754C" w:rsidRPr="0020754C">
        <w:rPr>
          <w:rFonts w:ascii="Arial" w:hAnsi="Arial" w:cs="Arial"/>
          <w:sz w:val="22"/>
          <w:szCs w:val="22"/>
          <w:vertAlign w:val="baseline"/>
        </w:rPr>
        <w:t xml:space="preserve"> </w:t>
      </w:r>
    </w:p>
    <w:p w:rsidR="00003966" w:rsidRPr="00003966" w:rsidRDefault="0000396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Declaração da licitante de que não possui em seu quadro de pessoal empregado com menos de 18 (dezoito) anos em trabalho noturno, perigoso ou insalubre e de 16 (dezesseis) anos em qualquer trabalho, salvo na condição de aprendiz, a partir de 14 anos, nos termos do inciso XXXIII do art. 7º da Constituição Federal;</w:t>
      </w:r>
    </w:p>
    <w:p w:rsidR="00003966" w:rsidRPr="00003966" w:rsidRDefault="0000396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Declaração da inexistência de fato superveniente até a data do início da sessão que impeça a sua habilitação no presente processo licitatório, e de que está ciente da obrigatoriedade de declarar ocorrência posteriores;</w:t>
      </w:r>
    </w:p>
    <w:p w:rsidR="00003966" w:rsidRPr="00620142" w:rsidRDefault="00A05F9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sidRPr="00620142">
        <w:rPr>
          <w:rFonts w:ascii="Arial" w:hAnsi="Arial" w:cs="Arial"/>
          <w:sz w:val="22"/>
          <w:szCs w:val="22"/>
          <w:vertAlign w:val="baseline"/>
        </w:rPr>
        <w:t>Declaração de Elaboração Independente de Proposta, de acordo com o determinado na IN 0</w:t>
      </w:r>
      <w:r w:rsidR="00D71B3B">
        <w:rPr>
          <w:rFonts w:ascii="Arial" w:hAnsi="Arial" w:cs="Arial"/>
          <w:sz w:val="22"/>
          <w:szCs w:val="22"/>
          <w:vertAlign w:val="baseline"/>
        </w:rPr>
        <w:t>2</w:t>
      </w:r>
      <w:r w:rsidRPr="00620142">
        <w:rPr>
          <w:rFonts w:ascii="Arial" w:hAnsi="Arial" w:cs="Arial"/>
          <w:sz w:val="22"/>
          <w:szCs w:val="22"/>
          <w:vertAlign w:val="baseline"/>
        </w:rPr>
        <w:t>/20</w:t>
      </w:r>
      <w:r w:rsidR="009B2DD9">
        <w:rPr>
          <w:rFonts w:ascii="Arial" w:hAnsi="Arial" w:cs="Arial"/>
          <w:sz w:val="22"/>
          <w:szCs w:val="22"/>
          <w:vertAlign w:val="baseline"/>
        </w:rPr>
        <w:t>09</w:t>
      </w:r>
      <w:r w:rsidRPr="00620142">
        <w:rPr>
          <w:rFonts w:ascii="Arial" w:hAnsi="Arial" w:cs="Arial"/>
          <w:sz w:val="22"/>
          <w:szCs w:val="22"/>
          <w:vertAlign w:val="baseline"/>
        </w:rPr>
        <w:t xml:space="preserve">, de </w:t>
      </w:r>
      <w:r w:rsidR="00D71B3B">
        <w:rPr>
          <w:rFonts w:ascii="Arial" w:hAnsi="Arial" w:cs="Arial"/>
          <w:sz w:val="22"/>
          <w:szCs w:val="22"/>
          <w:vertAlign w:val="baseline"/>
        </w:rPr>
        <w:t>16/09/2009</w:t>
      </w:r>
      <w:r w:rsidRPr="00620142">
        <w:rPr>
          <w:rFonts w:ascii="Arial" w:hAnsi="Arial" w:cs="Arial"/>
          <w:sz w:val="22"/>
          <w:szCs w:val="22"/>
          <w:vertAlign w:val="baseline"/>
        </w:rPr>
        <w:t>, da Secretaria de Logística e Tecnologia da Informação do Ministério do Planejamento, Orçamento e Gestão</w:t>
      </w:r>
      <w:r w:rsidR="00003966" w:rsidRPr="00620142">
        <w:rPr>
          <w:rFonts w:ascii="Arial" w:hAnsi="Arial" w:cs="Arial"/>
          <w:sz w:val="22"/>
          <w:szCs w:val="22"/>
          <w:vertAlign w:val="baseline"/>
        </w:rPr>
        <w:t>.</w:t>
      </w:r>
    </w:p>
    <w:p w:rsidR="00003966" w:rsidRPr="00003966" w:rsidRDefault="0000396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 xml:space="preserve">Declaração que está ciente e concorda com as condições contidas no edital e seus anexos, bem como de que cumpre plenamente os requisitos de habilitação definidos neste Edital; </w:t>
      </w:r>
    </w:p>
    <w:p w:rsidR="003F0309" w:rsidRPr="003F0309" w:rsidRDefault="00003966" w:rsidP="00003966">
      <w:pPr>
        <w:numPr>
          <w:ilvl w:val="1"/>
          <w:numId w:val="25"/>
        </w:numPr>
        <w:tabs>
          <w:tab w:val="left" w:pos="993"/>
          <w:tab w:val="left" w:pos="1134"/>
        </w:tabs>
        <w:spacing w:before="120"/>
        <w:ind w:left="1134" w:hanging="284"/>
        <w:jc w:val="both"/>
        <w:rPr>
          <w:rFonts w:ascii="Arial" w:hAnsi="Arial" w:cs="Arial"/>
          <w:sz w:val="22"/>
          <w:szCs w:val="22"/>
          <w:vertAlign w:val="baseline"/>
        </w:rPr>
      </w:pPr>
      <w:r>
        <w:rPr>
          <w:rFonts w:ascii="Arial" w:hAnsi="Arial" w:cs="Arial"/>
          <w:sz w:val="22"/>
          <w:szCs w:val="22"/>
          <w:vertAlign w:val="baseline"/>
        </w:rPr>
        <w:t xml:space="preserve">  </w:t>
      </w:r>
      <w:r w:rsidRPr="00003966">
        <w:rPr>
          <w:rFonts w:ascii="Arial" w:hAnsi="Arial" w:cs="Arial"/>
          <w:sz w:val="22"/>
          <w:szCs w:val="22"/>
          <w:vertAlign w:val="baseline"/>
        </w:rPr>
        <w:t>Declaração de que não possui, em sua cadeia produtiva, empregados executando trabalho degradante ou forçado, nos termos do inciso III e IV do art.1º e no inciso III do art.5º da Constituição Federal</w:t>
      </w:r>
      <w:r w:rsidR="00C5041E">
        <w:rPr>
          <w:rFonts w:ascii="Arial" w:hAnsi="Arial" w:cs="Arial"/>
          <w:sz w:val="22"/>
          <w:szCs w:val="22"/>
          <w:vertAlign w:val="baseline"/>
        </w:rPr>
        <w:t>.</w:t>
      </w:r>
    </w:p>
    <w:p w:rsidR="003F0309" w:rsidRPr="00F3691B" w:rsidRDefault="003F0309" w:rsidP="00F06E77">
      <w:pPr>
        <w:numPr>
          <w:ilvl w:val="2"/>
          <w:numId w:val="2"/>
        </w:numPr>
        <w:tabs>
          <w:tab w:val="left" w:pos="851"/>
        </w:tabs>
        <w:spacing w:before="120"/>
        <w:ind w:left="851" w:hanging="851"/>
        <w:jc w:val="both"/>
        <w:rPr>
          <w:rFonts w:ascii="Arial" w:hAnsi="Arial" w:cs="Arial"/>
          <w:b/>
          <w:sz w:val="22"/>
          <w:szCs w:val="22"/>
          <w:vertAlign w:val="baseline"/>
        </w:rPr>
      </w:pPr>
      <w:r w:rsidRPr="00F3691B">
        <w:rPr>
          <w:rFonts w:ascii="Arial" w:hAnsi="Arial" w:cs="Arial"/>
          <w:b/>
          <w:sz w:val="22"/>
          <w:szCs w:val="22"/>
          <w:vertAlign w:val="baseline"/>
        </w:rPr>
        <w:t>A não apresentação ou a não comprovação de regularidade de qualquer dos documentos indicados no subitem 11.1.1</w:t>
      </w:r>
      <w:r w:rsidR="00906D46" w:rsidRPr="00F3691B">
        <w:rPr>
          <w:rFonts w:ascii="Arial" w:hAnsi="Arial" w:cs="Arial"/>
          <w:b/>
          <w:sz w:val="22"/>
          <w:szCs w:val="22"/>
          <w:vertAlign w:val="baseline"/>
        </w:rPr>
        <w:t xml:space="preserve"> e 11.</w:t>
      </w:r>
      <w:r w:rsidR="00F3691B" w:rsidRPr="00F3691B">
        <w:rPr>
          <w:rFonts w:ascii="Arial" w:hAnsi="Arial" w:cs="Arial"/>
          <w:b/>
          <w:sz w:val="22"/>
          <w:szCs w:val="22"/>
          <w:vertAlign w:val="baseline"/>
        </w:rPr>
        <w:t>1.3</w:t>
      </w:r>
      <w:r w:rsidRPr="00F3691B">
        <w:rPr>
          <w:rFonts w:ascii="Arial" w:hAnsi="Arial" w:cs="Arial"/>
          <w:b/>
          <w:sz w:val="22"/>
          <w:szCs w:val="22"/>
          <w:vertAlign w:val="baseline"/>
        </w:rPr>
        <w:t xml:space="preserve"> deste Edital implicará a inabilitação da licitante.</w:t>
      </w:r>
    </w:p>
    <w:p w:rsidR="003F0309" w:rsidRPr="003F0309" w:rsidRDefault="003F0309" w:rsidP="00F06E77">
      <w:pPr>
        <w:numPr>
          <w:ilvl w:val="2"/>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A validade das certidões referidas no subitem 11.1.1 corresponderá ao prazo fixado nos próprios documentos. Caso as mesmas não contenham expressamente o prazo </w:t>
      </w:r>
      <w:r w:rsidRPr="003F0309">
        <w:rPr>
          <w:rFonts w:ascii="Arial" w:hAnsi="Arial" w:cs="Arial"/>
          <w:sz w:val="22"/>
          <w:szCs w:val="22"/>
          <w:vertAlign w:val="baseline"/>
        </w:rPr>
        <w:lastRenderedPageBreak/>
        <w:t xml:space="preserve">de validade, a </w:t>
      </w:r>
      <w:r w:rsidR="008C7C1F">
        <w:rPr>
          <w:rFonts w:ascii="Arial" w:hAnsi="Arial" w:cs="Arial"/>
          <w:sz w:val="22"/>
          <w:szCs w:val="22"/>
          <w:vertAlign w:val="baseline"/>
        </w:rPr>
        <w:t>CODEVASF</w:t>
      </w:r>
      <w:r w:rsidRPr="003F0309">
        <w:rPr>
          <w:rFonts w:ascii="Arial" w:hAnsi="Arial" w:cs="Arial"/>
          <w:sz w:val="22"/>
          <w:szCs w:val="22"/>
          <w:vertAlign w:val="baseline"/>
        </w:rPr>
        <w:t xml:space="preserve"> convenciona o prazo como sendo o de 90 (noventa) dias, a contar da data de sua expedição, ressalvada a hipótese da licitante em comprovar que o documento tem prazo de validade superior ao antes convencionado, mediante a juntada de norma legal pertinente.</w:t>
      </w:r>
    </w:p>
    <w:p w:rsidR="003F0309" w:rsidRDefault="003F0309" w:rsidP="00F06E77">
      <w:pPr>
        <w:numPr>
          <w:ilvl w:val="3"/>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Caso a(s) certidão(ões) expedidas pela(s) Fazenda(s) Federal, Estadual, Municipal ou do Distrito Federal seja(m) POSITIVA(S), deverá constar expressamente na mesma o efeito negativo, nos termos do art. 206 do Código Tributário Nacional/CTN, ou sejam juntados documentos que comprovem que o débito foi parcelado pelo próprio emitente, que a sua cobrança está suspensa, ou se contestado, esteja garantida a execução mediante depósito em dinheiro ou através de oferecimento de bens. </w:t>
      </w:r>
    </w:p>
    <w:p w:rsidR="003F0309" w:rsidRPr="003F0309" w:rsidRDefault="003F0309" w:rsidP="00F06E77">
      <w:pPr>
        <w:numPr>
          <w:ilvl w:val="3"/>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Toda a documentação apresentada pela licitante, para fins de habilitação, deverá pertencer </w:t>
      </w:r>
      <w:r w:rsidR="0083065D" w:rsidRPr="003F0309">
        <w:rPr>
          <w:rFonts w:ascii="Arial" w:hAnsi="Arial" w:cs="Arial"/>
          <w:sz w:val="22"/>
          <w:szCs w:val="22"/>
          <w:vertAlign w:val="baseline"/>
        </w:rPr>
        <w:t>à</w:t>
      </w:r>
      <w:r w:rsidRPr="003F0309">
        <w:rPr>
          <w:rFonts w:ascii="Arial" w:hAnsi="Arial" w:cs="Arial"/>
          <w:sz w:val="22"/>
          <w:szCs w:val="22"/>
          <w:vertAlign w:val="baseline"/>
        </w:rPr>
        <w:t xml:space="preserve"> empresa que efetivamente executará o fornecimento,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Não serão aceitos protocolos de entrega ou solicitação de documento em substituição aos requeridos no subitem 11.1.1 deste Edital, no que couber.</w:t>
      </w:r>
    </w:p>
    <w:p w:rsidR="002561CE" w:rsidRPr="00517C89" w:rsidRDefault="003A1149" w:rsidP="002C60BC">
      <w:pPr>
        <w:numPr>
          <w:ilvl w:val="1"/>
          <w:numId w:val="2"/>
        </w:numPr>
        <w:tabs>
          <w:tab w:val="left" w:pos="851"/>
        </w:tabs>
        <w:spacing w:before="120"/>
        <w:ind w:left="851" w:hanging="851"/>
        <w:jc w:val="both"/>
        <w:rPr>
          <w:rFonts w:ascii="Arial" w:hAnsi="Arial" w:cs="Arial"/>
          <w:b/>
          <w:sz w:val="22"/>
          <w:szCs w:val="22"/>
          <w:vertAlign w:val="baseline"/>
        </w:rPr>
      </w:pPr>
      <w:r w:rsidRPr="00517C89">
        <w:rPr>
          <w:rFonts w:ascii="Arial" w:hAnsi="Arial" w:cs="Arial"/>
          <w:b/>
          <w:sz w:val="22"/>
          <w:szCs w:val="22"/>
          <w:vertAlign w:val="baseline"/>
        </w:rPr>
        <w:t xml:space="preserve">Os documentos exigidos para habilitação que não estejam contemplados ou que estejam com validade vencida no SICAF deverão ser encaminhados </w:t>
      </w:r>
      <w:r w:rsidR="00CD6C73" w:rsidRPr="00517C89">
        <w:rPr>
          <w:rFonts w:ascii="Arial" w:hAnsi="Arial" w:cs="Arial"/>
          <w:b/>
          <w:sz w:val="22"/>
          <w:szCs w:val="22"/>
          <w:vertAlign w:val="baseline"/>
        </w:rPr>
        <w:t>dentro d</w:t>
      </w:r>
      <w:r w:rsidR="002561CE" w:rsidRPr="00517C89">
        <w:rPr>
          <w:rFonts w:ascii="Arial" w:hAnsi="Arial" w:cs="Arial"/>
          <w:b/>
          <w:sz w:val="22"/>
          <w:szCs w:val="22"/>
          <w:vertAlign w:val="baseline"/>
        </w:rPr>
        <w:t xml:space="preserve">o prazo de até 4 (quatro) horas através do sistema do </w:t>
      </w:r>
      <w:hyperlink r:id="rId15" w:history="1">
        <w:r w:rsidR="002561CE" w:rsidRPr="00517C89">
          <w:rPr>
            <w:rStyle w:val="Hyperlink"/>
            <w:rFonts w:ascii="Arial" w:hAnsi="Arial" w:cs="Arial"/>
            <w:b/>
            <w:color w:val="auto"/>
            <w:sz w:val="22"/>
            <w:szCs w:val="22"/>
            <w:vertAlign w:val="baseline"/>
          </w:rPr>
          <w:t>www.comprasgovernamentais.gov.br</w:t>
        </w:r>
      </w:hyperlink>
      <w:r w:rsidR="002561CE" w:rsidRPr="00517C89">
        <w:rPr>
          <w:rFonts w:ascii="Arial" w:hAnsi="Arial" w:cs="Arial"/>
          <w:b/>
          <w:sz w:val="22"/>
          <w:szCs w:val="22"/>
          <w:vertAlign w:val="baseline"/>
        </w:rPr>
        <w:t>, após a solicitação no sistema eletrônico pelo Pregoeiro. Em caso de problemas da operacionalização no sistema é facultado ao Pregoeiro, dentro do prazo já mencionado, utilizar-se de e-mail pa</w:t>
      </w:r>
      <w:r w:rsidR="00517C89">
        <w:rPr>
          <w:rFonts w:ascii="Arial" w:hAnsi="Arial" w:cs="Arial"/>
          <w:b/>
          <w:sz w:val="22"/>
          <w:szCs w:val="22"/>
          <w:vertAlign w:val="baseline"/>
        </w:rPr>
        <w:t>ra receber a documentação (</w:t>
      </w:r>
      <w:hyperlink r:id="rId16" w:history="1">
        <w:r w:rsidR="002561CE" w:rsidRPr="00517C89">
          <w:rPr>
            <w:rStyle w:val="Hyperlink"/>
            <w:rFonts w:ascii="Arial" w:hAnsi="Arial" w:cs="Arial"/>
            <w:b/>
            <w:color w:val="auto"/>
            <w:sz w:val="22"/>
            <w:szCs w:val="22"/>
            <w:vertAlign w:val="baseline"/>
          </w:rPr>
          <w:t>3a.sl@codevasf.gov.br</w:t>
        </w:r>
      </w:hyperlink>
      <w:r w:rsidR="002561CE" w:rsidRPr="00517C89">
        <w:rPr>
          <w:rFonts w:ascii="Arial" w:hAnsi="Arial" w:cs="Arial"/>
          <w:b/>
          <w:sz w:val="22"/>
          <w:szCs w:val="22"/>
          <w:vertAlign w:val="baseline"/>
        </w:rPr>
        <w:t xml:space="preserve">) a fim de sanar quaisquer eventualidades e, após isso, tornar público aos demais licitantes. </w:t>
      </w:r>
    </w:p>
    <w:p w:rsidR="002561CE" w:rsidRPr="00620142" w:rsidRDefault="005A38D1" w:rsidP="002561CE">
      <w:pPr>
        <w:numPr>
          <w:ilvl w:val="2"/>
          <w:numId w:val="2"/>
        </w:numPr>
        <w:tabs>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Os documentos enviados via sistema ou e</w:t>
      </w:r>
      <w:r w:rsidR="008253B9">
        <w:rPr>
          <w:rFonts w:ascii="Arial" w:hAnsi="Arial" w:cs="Arial"/>
          <w:sz w:val="22"/>
          <w:szCs w:val="22"/>
          <w:vertAlign w:val="baseline"/>
        </w:rPr>
        <w:t>-</w:t>
      </w:r>
      <w:r w:rsidRPr="00620142">
        <w:rPr>
          <w:rFonts w:ascii="Arial" w:hAnsi="Arial" w:cs="Arial"/>
          <w:sz w:val="22"/>
          <w:szCs w:val="22"/>
          <w:vertAlign w:val="baseline"/>
        </w:rPr>
        <w:t>mail quando não for possível ao pregoeiro autenticá-los na página do órgão ou entidade que os emitiu, deverão ser apresentados na sede da 3ª/SR da CODEVASF, no endereço disposto no subitem 1.3, em original ou por qualquer processo de cópia autenticada por cartório competente, por servidor da Secretaria Regional de Licitações – 3ª/SL ou pelo Pregoeiro, ou ainda, publicação em órgão da imprensa oficial, no prazo de</w:t>
      </w:r>
      <w:r w:rsidR="00517C89">
        <w:rPr>
          <w:rFonts w:ascii="Arial" w:hAnsi="Arial" w:cs="Arial"/>
          <w:sz w:val="22"/>
          <w:szCs w:val="22"/>
          <w:vertAlign w:val="baseline"/>
        </w:rPr>
        <w:t xml:space="preserve"> até</w:t>
      </w:r>
      <w:r w:rsidRPr="00620142">
        <w:rPr>
          <w:rFonts w:ascii="Arial" w:hAnsi="Arial" w:cs="Arial"/>
          <w:sz w:val="22"/>
          <w:szCs w:val="22"/>
          <w:vertAlign w:val="baseline"/>
        </w:rPr>
        <w:t xml:space="preserve"> 05 (cinco) dias úteis contados da apresentação via sistema ou email, sob pena de inabilitação</w:t>
      </w:r>
    </w:p>
    <w:p w:rsidR="003F0309" w:rsidRPr="00620142" w:rsidRDefault="00F3691B" w:rsidP="002C60BC">
      <w:pPr>
        <w:numPr>
          <w:ilvl w:val="1"/>
          <w:numId w:val="2"/>
        </w:numPr>
        <w:tabs>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Nos termos do art. 42 da Lei Complementar nº 123/2006, em se tratando das microempresas e empresas de pequeno porte, a comprovação de regularidade fiscal de que trata a alínea “a” do subitem 11.1.1 </w:t>
      </w:r>
      <w:r w:rsidR="00A94182" w:rsidRPr="003F0309">
        <w:rPr>
          <w:rFonts w:ascii="Arial" w:hAnsi="Arial" w:cs="Arial"/>
          <w:sz w:val="22"/>
          <w:szCs w:val="22"/>
          <w:vertAlign w:val="baseline"/>
        </w:rPr>
        <w:t>somente será exigida quando da contratação dos materiais, produtos ou equipamentos, seja pela convocação ou entrega da respectiva Ordem de Fornecimento – OF, emitida pela CODEVASF. Contudo, deverão apresentar toda a documentação exigida para efeito de comprovação de regularidade fiscal, mesmo que esta apresente alguma restrição. (art. 43, caput da Lei Complementar n.º 123, de 14/12/2006)</w:t>
      </w:r>
      <w:r w:rsidRPr="00620142">
        <w:rPr>
          <w:rFonts w:ascii="Arial" w:hAnsi="Arial" w:cs="Arial"/>
          <w:sz w:val="22"/>
          <w:szCs w:val="22"/>
          <w:vertAlign w:val="baseline"/>
        </w:rPr>
        <w:t>.</w:t>
      </w:r>
    </w:p>
    <w:p w:rsidR="003F0309" w:rsidRPr="003F0309" w:rsidRDefault="003F0309" w:rsidP="00F3691B">
      <w:pPr>
        <w:numPr>
          <w:ilvl w:val="2"/>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Havendo alguma restrição na comprovação da regularidade fiscal, será assegurado o prazo de 5 (cinco) dias úteis, cujo termo inicial corresponderá ao momento em que a licitante for declarada vencedora do certame, prorrogáveis por igual período, a critério da </w:t>
      </w:r>
      <w:r w:rsidR="008C7C1F">
        <w:rPr>
          <w:rFonts w:ascii="Arial" w:hAnsi="Arial" w:cs="Arial"/>
          <w:sz w:val="22"/>
          <w:szCs w:val="22"/>
          <w:vertAlign w:val="baseline"/>
        </w:rPr>
        <w:t>CODEVASF</w:t>
      </w:r>
      <w:r w:rsidRPr="003F0309">
        <w:rPr>
          <w:rFonts w:ascii="Arial" w:hAnsi="Arial" w:cs="Arial"/>
          <w:sz w:val="22"/>
          <w:szCs w:val="22"/>
          <w:vertAlign w:val="baseline"/>
        </w:rPr>
        <w:t>, para a regularização da documentação, pagamento ou parcelamento do débito, e emissão de eventuais certidões negativas ou positivas com efeito de certidão negativa. (art. 43, § 1º, da Lei Complementar n.º 123, de 14/12/2006)</w:t>
      </w:r>
      <w:r w:rsidR="00F3691B">
        <w:rPr>
          <w:rFonts w:ascii="Arial" w:hAnsi="Arial" w:cs="Arial"/>
          <w:sz w:val="22"/>
          <w:szCs w:val="22"/>
          <w:vertAlign w:val="baseline"/>
        </w:rPr>
        <w:t>.</w:t>
      </w:r>
    </w:p>
    <w:p w:rsidR="003F0309" w:rsidRPr="003F0309" w:rsidRDefault="003F0309" w:rsidP="00F3691B">
      <w:pPr>
        <w:numPr>
          <w:ilvl w:val="2"/>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A não-regularização da documentação dentro do prazo previsto no subitem 11.</w:t>
      </w:r>
      <w:r w:rsidR="00F3691B">
        <w:rPr>
          <w:rFonts w:ascii="Arial" w:hAnsi="Arial" w:cs="Arial"/>
          <w:sz w:val="22"/>
          <w:szCs w:val="22"/>
          <w:vertAlign w:val="baseline"/>
        </w:rPr>
        <w:t>4</w:t>
      </w:r>
      <w:r w:rsidR="00A906DC">
        <w:rPr>
          <w:rFonts w:ascii="Arial" w:hAnsi="Arial" w:cs="Arial"/>
          <w:sz w:val="22"/>
          <w:szCs w:val="22"/>
          <w:vertAlign w:val="baseline"/>
        </w:rPr>
        <w:t>.1</w:t>
      </w:r>
      <w:r w:rsidRPr="003F0309">
        <w:rPr>
          <w:rFonts w:ascii="Arial" w:hAnsi="Arial" w:cs="Arial"/>
          <w:sz w:val="22"/>
          <w:szCs w:val="22"/>
          <w:vertAlign w:val="baseline"/>
        </w:rPr>
        <w:t xml:space="preserve"> acima, implicará decadência do direito à contratação, sem prejuízo das sanções </w:t>
      </w:r>
      <w:r w:rsidRPr="003F0309">
        <w:rPr>
          <w:rFonts w:ascii="Arial" w:hAnsi="Arial" w:cs="Arial"/>
          <w:sz w:val="22"/>
          <w:szCs w:val="22"/>
          <w:vertAlign w:val="baseline"/>
        </w:rPr>
        <w:lastRenderedPageBreak/>
        <w:t xml:space="preserve">previstas no art. 81 das Lei n.º 8.666, de 21 de junho de 1993, sendo facultado à </w:t>
      </w:r>
      <w:r w:rsidR="008C7C1F">
        <w:rPr>
          <w:rFonts w:ascii="Arial" w:hAnsi="Arial" w:cs="Arial"/>
          <w:sz w:val="22"/>
          <w:szCs w:val="22"/>
          <w:vertAlign w:val="baseline"/>
        </w:rPr>
        <w:t>CODEVASF</w:t>
      </w:r>
      <w:r w:rsidRPr="003F0309">
        <w:rPr>
          <w:rFonts w:ascii="Arial" w:hAnsi="Arial" w:cs="Arial"/>
          <w:sz w:val="22"/>
          <w:szCs w:val="22"/>
          <w:vertAlign w:val="baseline"/>
        </w:rPr>
        <w:t xml:space="preserve"> convocar as licitantes remanescentes, na ordem de classificação, para a contratação do objeto de que trata este Edital, ou revogar a licitação. (art. 43, § 2º, da Lei Complementar n.º 123, de 14/12/2006)</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 3º do art. 26 do Decreto nº 5.450/2005)</w:t>
      </w:r>
      <w:r w:rsidR="00A906DC">
        <w:rPr>
          <w:rFonts w:ascii="Arial" w:hAnsi="Arial" w:cs="Arial"/>
          <w:sz w:val="22"/>
          <w:szCs w:val="22"/>
          <w:vertAlign w:val="baseline"/>
        </w:rPr>
        <w:t>.</w:t>
      </w:r>
    </w:p>
    <w:p w:rsidR="00DA22F6" w:rsidRPr="00620142" w:rsidRDefault="00DA22F6" w:rsidP="002C60BC">
      <w:pPr>
        <w:numPr>
          <w:ilvl w:val="1"/>
          <w:numId w:val="2"/>
        </w:numPr>
        <w:tabs>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 desatendimento do licitante de exigências meramente formais que não comprometam a aferição da qualificação do licitante ou a compreensão do conteúdo de sua proposta não importará seu afastamento da licitação ou a invalidação do processo.</w:t>
      </w:r>
    </w:p>
    <w:p w:rsid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Se a licitante desatender às exigências de habilitação, o Pregoeiro examinará a proposta ou o lance </w:t>
      </w:r>
      <w:r w:rsidR="00A906DC" w:rsidRPr="003F0309">
        <w:rPr>
          <w:rFonts w:ascii="Arial" w:hAnsi="Arial" w:cs="Arial"/>
          <w:sz w:val="22"/>
          <w:szCs w:val="22"/>
          <w:vertAlign w:val="baseline"/>
        </w:rPr>
        <w:t>subseqüente</w:t>
      </w:r>
      <w:r w:rsidRPr="003F0309">
        <w:rPr>
          <w:rFonts w:ascii="Arial" w:hAnsi="Arial" w:cs="Arial"/>
          <w:sz w:val="22"/>
          <w:szCs w:val="22"/>
          <w:vertAlign w:val="baseline"/>
        </w:rPr>
        <w:t>, verificando a sua aceitabilidade e procedendo à sua habilitação, na ordem de classificação, e assim sucessivamente, até a apuração de uma proposta ou lance que atenda ao Edital.</w:t>
      </w:r>
    </w:p>
    <w:p w:rsidR="0004299C" w:rsidRDefault="0004299C" w:rsidP="00B419C5">
      <w:pPr>
        <w:numPr>
          <w:ilvl w:val="0"/>
          <w:numId w:val="1"/>
        </w:numPr>
        <w:tabs>
          <w:tab w:val="left" w:pos="851"/>
        </w:tabs>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RECURSOS ADMINISTRATIVOS</w:t>
      </w:r>
    </w:p>
    <w:p w:rsidR="0004299C" w:rsidRPr="00620142" w:rsidRDefault="009B16D5"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Declarada a ordem de classificação</w:t>
      </w:r>
      <w:r w:rsidR="0004299C" w:rsidRPr="00620142">
        <w:rPr>
          <w:rFonts w:ascii="Arial" w:hAnsi="Arial" w:cs="Arial"/>
          <w:sz w:val="22"/>
          <w:szCs w:val="22"/>
          <w:vertAlign w:val="baseline"/>
        </w:rPr>
        <w:t xml:space="preserve">, qualquer licitante poderá, durante a sessão pública, de forma imediata e motivada, em campo próprio do sistema, manifestar sua intenção de recorrer, quando será concedido o prazo de </w:t>
      </w:r>
      <w:r w:rsidR="00CC520B" w:rsidRPr="00620142">
        <w:rPr>
          <w:rFonts w:ascii="Arial" w:hAnsi="Arial" w:cs="Arial"/>
          <w:sz w:val="22"/>
          <w:szCs w:val="22"/>
          <w:vertAlign w:val="baseline"/>
        </w:rPr>
        <w:t>3 (</w:t>
      </w:r>
      <w:r w:rsidR="0004299C" w:rsidRPr="00620142">
        <w:rPr>
          <w:rFonts w:ascii="Arial" w:hAnsi="Arial" w:cs="Arial"/>
          <w:sz w:val="22"/>
          <w:szCs w:val="22"/>
          <w:vertAlign w:val="baseline"/>
        </w:rPr>
        <w:t>três</w:t>
      </w:r>
      <w:r w:rsidR="00CC520B" w:rsidRPr="00620142">
        <w:rPr>
          <w:rFonts w:ascii="Arial" w:hAnsi="Arial" w:cs="Arial"/>
          <w:sz w:val="22"/>
          <w:szCs w:val="22"/>
          <w:vertAlign w:val="baseline"/>
        </w:rPr>
        <w:t>)</w:t>
      </w:r>
      <w:r w:rsidR="0004299C" w:rsidRPr="00620142">
        <w:rPr>
          <w:rFonts w:ascii="Arial" w:hAnsi="Arial" w:cs="Arial"/>
          <w:sz w:val="22"/>
          <w:szCs w:val="22"/>
          <w:vertAlign w:val="baseline"/>
        </w:rPr>
        <w:t xml:space="preserve"> dias para apresentar as razões de recurso, ficando os demais licitantes, desde logo, intimados para, querendo, apresentarem contra</w:t>
      </w:r>
      <w:r w:rsidR="00342051" w:rsidRPr="00620142">
        <w:rPr>
          <w:rFonts w:ascii="Arial" w:hAnsi="Arial" w:cs="Arial"/>
          <w:sz w:val="22"/>
          <w:szCs w:val="22"/>
          <w:vertAlign w:val="baseline"/>
        </w:rPr>
        <w:t>r</w:t>
      </w:r>
      <w:r w:rsidR="0004299C" w:rsidRPr="00620142">
        <w:rPr>
          <w:rFonts w:ascii="Arial" w:hAnsi="Arial" w:cs="Arial"/>
          <w:sz w:val="22"/>
          <w:szCs w:val="22"/>
          <w:vertAlign w:val="baseline"/>
        </w:rPr>
        <w:t>razões em igual prazo, que começará a contar do término do prazo do recorrente, sendo-lhe assegurada vista imediata dos elementos indispensáveis à defesa dos seus interesses. (Art. 26, caput, Decreto 5.450</w:t>
      </w:r>
      <w:r w:rsidR="00F10E79" w:rsidRPr="00620142">
        <w:rPr>
          <w:rFonts w:ascii="Arial" w:hAnsi="Arial" w:cs="Arial"/>
          <w:sz w:val="22"/>
          <w:szCs w:val="22"/>
          <w:vertAlign w:val="baseline"/>
        </w:rPr>
        <w:t>/2005</w:t>
      </w:r>
      <w:r w:rsidR="0004299C" w:rsidRPr="00620142">
        <w:rPr>
          <w:rFonts w:ascii="Arial" w:hAnsi="Arial" w:cs="Arial"/>
          <w:sz w:val="22"/>
          <w:szCs w:val="22"/>
          <w:vertAlign w:val="baseline"/>
        </w:rPr>
        <w:t>)</w:t>
      </w:r>
      <w:r w:rsidR="005B0863" w:rsidRPr="00620142">
        <w:rPr>
          <w:rFonts w:ascii="Arial" w:hAnsi="Arial" w:cs="Arial"/>
          <w:sz w:val="22"/>
          <w:szCs w:val="22"/>
          <w:vertAlign w:val="baseline"/>
        </w:rPr>
        <w:t>.</w:t>
      </w:r>
    </w:p>
    <w:p w:rsidR="00F10E79" w:rsidRPr="00620142" w:rsidRDefault="00F10E79"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Caso seja concedido o benefício estipulado no subitem 10.4.2 deste Edital, a abertura do prazo recursal em relação ao resultado do certame somente ocorrerá após a finalização do prazo determinado no referido subitem.</w:t>
      </w:r>
    </w:p>
    <w:p w:rsidR="009259C8" w:rsidRPr="00620142" w:rsidRDefault="009259C8"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 acolhimento do recurso implica tão somente a invalidação daqueles atos que não sejam passíveis de aproveitamento.</w:t>
      </w:r>
    </w:p>
    <w:p w:rsidR="0004299C" w:rsidRPr="00620142" w:rsidRDefault="0004299C"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 falta de manifestação imediata e motivada do licitante quanto à intenção de recorrer, importará na decadência desse direito, ficando o </w:t>
      </w:r>
      <w:r w:rsidR="00F10E79" w:rsidRPr="00620142">
        <w:rPr>
          <w:rFonts w:ascii="Arial" w:hAnsi="Arial" w:cs="Arial"/>
          <w:sz w:val="22"/>
          <w:szCs w:val="22"/>
          <w:vertAlign w:val="baseline"/>
        </w:rPr>
        <w:t>P</w:t>
      </w:r>
      <w:r w:rsidRPr="00620142">
        <w:rPr>
          <w:rFonts w:ascii="Arial" w:hAnsi="Arial" w:cs="Arial"/>
          <w:sz w:val="22"/>
          <w:szCs w:val="22"/>
          <w:vertAlign w:val="baseline"/>
        </w:rPr>
        <w:t>regoeiro autorizado a adjudicar o objeto ao licitante declarado vencedor.</w:t>
      </w:r>
    </w:p>
    <w:p w:rsidR="007D47AE" w:rsidRPr="00620142" w:rsidRDefault="007D47AE"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Qualquer recurso administrativo contra a decisão do Pregoeiro não terá efeito suspensivo.</w:t>
      </w:r>
    </w:p>
    <w:p w:rsidR="009259C8" w:rsidRPr="00620142" w:rsidRDefault="009259C8"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Os autos do processo permanecerão com vistas franqueadas aos interessados na Secretaria Regional de Licitações – 3ª SL, à Rua Presidente Dutra, 160 – Centro – Petrolina/PE – CEP: 56.304-230 - Telefone: (87) 3866-7722 e 3866-7742, nos dias úteis, no horário das 8h às 12h e das 13h30min às 17h, horário local.</w:t>
      </w:r>
    </w:p>
    <w:p w:rsidR="0087675B" w:rsidRPr="00620142" w:rsidRDefault="0087675B">
      <w:pPr>
        <w:autoSpaceDE/>
        <w:autoSpaceDN/>
        <w:rPr>
          <w:rFonts w:ascii="Arial" w:hAnsi="Arial" w:cs="Arial"/>
          <w:sz w:val="22"/>
          <w:szCs w:val="22"/>
          <w:vertAlign w:val="baseline"/>
        </w:rPr>
      </w:pPr>
    </w:p>
    <w:p w:rsidR="0004299C" w:rsidRPr="00620142" w:rsidRDefault="00261FCC" w:rsidP="009259C8">
      <w:pPr>
        <w:numPr>
          <w:ilvl w:val="1"/>
          <w:numId w:val="2"/>
        </w:numPr>
        <w:tabs>
          <w:tab w:val="left" w:pos="851"/>
          <w:tab w:val="left" w:pos="1276"/>
        </w:tabs>
        <w:spacing w:after="120"/>
        <w:ind w:left="851" w:hanging="851"/>
        <w:jc w:val="both"/>
        <w:rPr>
          <w:rFonts w:ascii="Arial" w:hAnsi="Arial" w:cs="Arial"/>
          <w:sz w:val="22"/>
          <w:szCs w:val="22"/>
          <w:vertAlign w:val="baseline"/>
        </w:rPr>
      </w:pPr>
      <w:r w:rsidRPr="00620142">
        <w:rPr>
          <w:rFonts w:ascii="Arial" w:hAnsi="Arial" w:cs="Arial"/>
          <w:sz w:val="22"/>
          <w:szCs w:val="22"/>
          <w:vertAlign w:val="baseline"/>
        </w:rPr>
        <w:t>As razões dos recursos deverão ser apresentadas por escrito, tempestivamente, via sistema através do portal do Compras Governamentais (www.comprasgovernamentais.gov.br) ou, caso haja algum problema de envio via sistema, no endere</w:t>
      </w:r>
      <w:r w:rsidR="008253B9">
        <w:rPr>
          <w:rFonts w:ascii="Arial" w:hAnsi="Arial" w:cs="Arial"/>
          <w:sz w:val="22"/>
          <w:szCs w:val="22"/>
          <w:vertAlign w:val="baseline"/>
        </w:rPr>
        <w:t>ço acima, ou ainda por email: 3a.</w:t>
      </w:r>
      <w:r w:rsidRPr="00620142">
        <w:rPr>
          <w:rFonts w:ascii="Arial" w:hAnsi="Arial" w:cs="Arial"/>
          <w:sz w:val="22"/>
          <w:szCs w:val="22"/>
          <w:vertAlign w:val="baseline"/>
        </w:rPr>
        <w:t>sl.@codevasf.gov.br,  dirigidas ao Pregoeiro, que os analisará e quando mantiver sua decisão, encaminhará os autos à autoridade competente que, neste caso, deverá decidir sobre o recurso</w:t>
      </w:r>
      <w:r w:rsidR="0004299C" w:rsidRPr="00620142">
        <w:rPr>
          <w:rFonts w:ascii="Arial" w:hAnsi="Arial" w:cs="Arial"/>
          <w:sz w:val="22"/>
          <w:szCs w:val="22"/>
          <w:vertAlign w:val="baseline"/>
        </w:rPr>
        <w:t>.</w:t>
      </w:r>
    </w:p>
    <w:p w:rsidR="00CC520B" w:rsidRDefault="00261FCC" w:rsidP="00DA22F6">
      <w:pPr>
        <w:pStyle w:val="Corpodetexto3"/>
        <w:numPr>
          <w:ilvl w:val="1"/>
          <w:numId w:val="3"/>
        </w:numPr>
        <w:tabs>
          <w:tab w:val="left" w:pos="709"/>
          <w:tab w:val="left" w:pos="851"/>
          <w:tab w:val="left" w:pos="993"/>
          <w:tab w:val="left" w:pos="2552"/>
        </w:tabs>
        <w:spacing w:after="120" w:line="240" w:lineRule="auto"/>
        <w:ind w:left="851" w:hanging="851"/>
        <w:rPr>
          <w:sz w:val="22"/>
          <w:szCs w:val="22"/>
        </w:rPr>
      </w:pPr>
      <w:r w:rsidRPr="00620142">
        <w:rPr>
          <w:sz w:val="22"/>
          <w:szCs w:val="22"/>
        </w:rPr>
        <w:t>Não serão considerados os recursos interpostos após os respectivos prazos legais, bem como os que não forem apresentados na forma estabelecida no subitem acima</w:t>
      </w:r>
      <w:r w:rsidR="00CC520B" w:rsidRPr="00620142">
        <w:rPr>
          <w:sz w:val="22"/>
          <w:szCs w:val="22"/>
        </w:rPr>
        <w:t>.</w:t>
      </w:r>
    </w:p>
    <w:p w:rsidR="0004299C" w:rsidRPr="004F4D9F" w:rsidRDefault="0004299C" w:rsidP="00D17383">
      <w:pPr>
        <w:numPr>
          <w:ilvl w:val="0"/>
          <w:numId w:val="1"/>
        </w:numPr>
        <w:tabs>
          <w:tab w:val="left" w:pos="851"/>
        </w:tabs>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lastRenderedPageBreak/>
        <w:t>ADJUDICAÇÃO E HOMOLOGAÇÃO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adjudicação do objeto do presente certame será viabilizada pelo Pregoeiro sempre que não houver recurso.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homologação da licitação é de responsabilidade da autoridade competente e só poderá ser realizada depois da adjudicação dos itens aos proponentes vencedores pelo Pregoeiro, ou, quando houver recurso, pela própria autoridade competente.</w:t>
      </w:r>
    </w:p>
    <w:p w:rsidR="00A36F88" w:rsidRDefault="00A36F88" w:rsidP="00636026">
      <w:pPr>
        <w:pStyle w:val="Corpodetexto3"/>
        <w:numPr>
          <w:ilvl w:val="2"/>
          <w:numId w:val="3"/>
        </w:numPr>
        <w:tabs>
          <w:tab w:val="left" w:pos="851"/>
          <w:tab w:val="left" w:pos="1276"/>
          <w:tab w:val="left" w:pos="2552"/>
        </w:tabs>
        <w:spacing w:before="120" w:line="240" w:lineRule="auto"/>
        <w:ind w:left="851" w:hanging="851"/>
        <w:rPr>
          <w:sz w:val="22"/>
          <w:szCs w:val="22"/>
        </w:rPr>
      </w:pPr>
      <w:r w:rsidRPr="00A820C4">
        <w:rPr>
          <w:sz w:val="22"/>
          <w:szCs w:val="22"/>
        </w:rPr>
        <w:t>Após decididos os recursos e constatada a regularidade dos atos praticados, a autoridade co</w:t>
      </w:r>
      <w:r w:rsidR="009E56CD">
        <w:rPr>
          <w:sz w:val="22"/>
          <w:szCs w:val="22"/>
        </w:rPr>
        <w:t>m</w:t>
      </w:r>
      <w:r w:rsidRPr="00A820C4">
        <w:rPr>
          <w:sz w:val="22"/>
          <w:szCs w:val="22"/>
        </w:rPr>
        <w:t>petente adjudicará o objeto e homologará o procedimento licitatório</w:t>
      </w:r>
      <w:r>
        <w:rPr>
          <w:sz w:val="22"/>
          <w:szCs w:val="22"/>
        </w:rPr>
        <w:t>;</w:t>
      </w:r>
    </w:p>
    <w:p w:rsidR="0004299C" w:rsidRPr="004F4D9F" w:rsidRDefault="0004299C" w:rsidP="00636026">
      <w:pPr>
        <w:pStyle w:val="Corpodetexto3"/>
        <w:numPr>
          <w:ilvl w:val="2"/>
          <w:numId w:val="3"/>
        </w:numPr>
        <w:tabs>
          <w:tab w:val="left" w:pos="851"/>
          <w:tab w:val="left" w:pos="1276"/>
          <w:tab w:val="left" w:pos="2552"/>
        </w:tabs>
        <w:spacing w:before="120" w:line="240" w:lineRule="auto"/>
        <w:ind w:left="851" w:hanging="851"/>
        <w:rPr>
          <w:sz w:val="22"/>
          <w:szCs w:val="22"/>
        </w:rPr>
      </w:pPr>
      <w:r w:rsidRPr="004F4D9F">
        <w:rPr>
          <w:sz w:val="22"/>
          <w:szCs w:val="22"/>
        </w:rPr>
        <w:t>A autoridade competente poderá encaminhar o processo ao setor que solicitou a aquisição com vistas à verificação da aceitabilidade dos itens cotados, antes da homologação do certame.</w:t>
      </w:r>
    </w:p>
    <w:p w:rsidR="00C23CA1" w:rsidRPr="00620142" w:rsidRDefault="00C23CA1" w:rsidP="00EC6B0B">
      <w:pPr>
        <w:numPr>
          <w:ilvl w:val="0"/>
          <w:numId w:val="1"/>
        </w:numPr>
        <w:spacing w:before="360"/>
        <w:ind w:left="851" w:hanging="851"/>
        <w:jc w:val="both"/>
        <w:rPr>
          <w:rFonts w:ascii="Arial" w:hAnsi="Arial" w:cs="Arial"/>
          <w:b/>
          <w:bCs/>
          <w:sz w:val="22"/>
          <w:szCs w:val="22"/>
          <w:vertAlign w:val="baseline"/>
        </w:rPr>
      </w:pPr>
      <w:r w:rsidRPr="00620142">
        <w:rPr>
          <w:rFonts w:ascii="Arial" w:hAnsi="Arial" w:cs="Arial"/>
          <w:b/>
          <w:bCs/>
          <w:sz w:val="22"/>
          <w:szCs w:val="22"/>
          <w:vertAlign w:val="baseline"/>
        </w:rPr>
        <w:t>PRAZO E LOCAL DE ENTREGA</w:t>
      </w:r>
    </w:p>
    <w:p w:rsidR="00C23CA1" w:rsidRPr="00620142" w:rsidRDefault="00C23CA1" w:rsidP="00C23CA1">
      <w:pPr>
        <w:numPr>
          <w:ilvl w:val="1"/>
          <w:numId w:val="1"/>
        </w:numPr>
        <w:tabs>
          <w:tab w:val="num" w:pos="1021"/>
        </w:tabs>
        <w:spacing w:before="120" w:after="120"/>
        <w:ind w:left="851" w:hanging="851"/>
        <w:jc w:val="both"/>
        <w:rPr>
          <w:rFonts w:ascii="Arial" w:hAnsi="Arial" w:cs="Arial"/>
          <w:bCs/>
          <w:sz w:val="22"/>
          <w:szCs w:val="22"/>
          <w:vertAlign w:val="baseline"/>
        </w:rPr>
      </w:pPr>
      <w:r w:rsidRPr="00620142">
        <w:rPr>
          <w:rFonts w:ascii="Arial" w:hAnsi="Arial" w:cs="Arial"/>
          <w:bCs/>
          <w:sz w:val="22"/>
          <w:szCs w:val="22"/>
          <w:vertAlign w:val="baseline"/>
        </w:rPr>
        <w:t xml:space="preserve">O prazo </w:t>
      </w:r>
      <w:r w:rsidRPr="00620142">
        <w:rPr>
          <w:rFonts w:ascii="Arial" w:hAnsi="Arial" w:cs="Arial"/>
          <w:b/>
          <w:bCs/>
          <w:sz w:val="22"/>
          <w:szCs w:val="22"/>
          <w:vertAlign w:val="baseline"/>
        </w:rPr>
        <w:t>máximo</w:t>
      </w:r>
      <w:r w:rsidRPr="00620142">
        <w:rPr>
          <w:rFonts w:ascii="Arial" w:hAnsi="Arial" w:cs="Arial"/>
          <w:bCs/>
          <w:sz w:val="22"/>
          <w:szCs w:val="22"/>
          <w:vertAlign w:val="baseline"/>
        </w:rPr>
        <w:t xml:space="preserve"> para a entrega dos materiais será de 60 (sessenta) dias corridos, a contar da contratação.</w:t>
      </w:r>
    </w:p>
    <w:p w:rsidR="00C23CA1" w:rsidRPr="00620142" w:rsidRDefault="00C23CA1" w:rsidP="00C23CA1">
      <w:pPr>
        <w:numPr>
          <w:ilvl w:val="1"/>
          <w:numId w:val="1"/>
        </w:numPr>
        <w:tabs>
          <w:tab w:val="num" w:pos="709"/>
        </w:tabs>
        <w:spacing w:before="120"/>
        <w:ind w:left="851" w:hanging="851"/>
        <w:jc w:val="both"/>
        <w:rPr>
          <w:rFonts w:ascii="Arial" w:hAnsi="Arial" w:cs="Arial"/>
          <w:bCs/>
          <w:sz w:val="22"/>
          <w:szCs w:val="22"/>
          <w:vertAlign w:val="baseline"/>
        </w:rPr>
      </w:pPr>
      <w:r w:rsidRPr="00620142">
        <w:rPr>
          <w:rFonts w:ascii="Arial" w:hAnsi="Arial" w:cs="Arial"/>
          <w:bCs/>
          <w:sz w:val="22"/>
          <w:szCs w:val="22"/>
          <w:vertAlign w:val="baseline"/>
        </w:rPr>
        <w:t>O be</w:t>
      </w:r>
      <w:r w:rsidR="000109C0">
        <w:rPr>
          <w:rFonts w:ascii="Arial" w:hAnsi="Arial" w:cs="Arial"/>
          <w:bCs/>
          <w:sz w:val="22"/>
          <w:szCs w:val="22"/>
          <w:vertAlign w:val="baseline"/>
        </w:rPr>
        <w:t>m</w:t>
      </w:r>
      <w:r w:rsidRPr="00620142">
        <w:rPr>
          <w:rFonts w:ascii="Arial" w:hAnsi="Arial" w:cs="Arial"/>
          <w:bCs/>
          <w:sz w:val="22"/>
          <w:szCs w:val="22"/>
          <w:vertAlign w:val="baseline"/>
        </w:rPr>
        <w:t xml:space="preserve"> objeto desta licitação dever</w:t>
      </w:r>
      <w:r w:rsidR="000109C0">
        <w:rPr>
          <w:rFonts w:ascii="Arial" w:hAnsi="Arial" w:cs="Arial"/>
          <w:bCs/>
          <w:sz w:val="22"/>
          <w:szCs w:val="22"/>
          <w:vertAlign w:val="baseline"/>
        </w:rPr>
        <w:t>á</w:t>
      </w:r>
      <w:r w:rsidRPr="00620142">
        <w:rPr>
          <w:rFonts w:ascii="Arial" w:hAnsi="Arial" w:cs="Arial"/>
          <w:bCs/>
          <w:sz w:val="22"/>
          <w:szCs w:val="22"/>
          <w:vertAlign w:val="baseline"/>
        </w:rPr>
        <w:t xml:space="preserve"> ser entregue no depósito do CS-03, localizado no </w:t>
      </w:r>
      <w:r w:rsidR="00D17383">
        <w:rPr>
          <w:rFonts w:ascii="Arial" w:hAnsi="Arial" w:cs="Arial"/>
          <w:bCs/>
          <w:sz w:val="22"/>
          <w:szCs w:val="22"/>
          <w:vertAlign w:val="baseline"/>
        </w:rPr>
        <w:t>P</w:t>
      </w:r>
      <w:r w:rsidRPr="00620142">
        <w:rPr>
          <w:rFonts w:ascii="Arial" w:hAnsi="Arial" w:cs="Arial"/>
          <w:bCs/>
          <w:sz w:val="22"/>
          <w:szCs w:val="22"/>
          <w:vertAlign w:val="baseline"/>
        </w:rPr>
        <w:t xml:space="preserve">erímetro de </w:t>
      </w:r>
      <w:r w:rsidR="00D17383">
        <w:rPr>
          <w:rFonts w:ascii="Arial" w:hAnsi="Arial" w:cs="Arial"/>
          <w:bCs/>
          <w:sz w:val="22"/>
          <w:szCs w:val="22"/>
          <w:vertAlign w:val="baseline"/>
        </w:rPr>
        <w:t>I</w:t>
      </w:r>
      <w:r w:rsidRPr="00620142">
        <w:rPr>
          <w:rFonts w:ascii="Arial" w:hAnsi="Arial" w:cs="Arial"/>
          <w:bCs/>
          <w:sz w:val="22"/>
          <w:szCs w:val="22"/>
          <w:vertAlign w:val="baseline"/>
        </w:rPr>
        <w:t>rrigação Senador Nilo Coelho, 18 km da sede, conforme mapa no item 4.2 dos Termos de Referência.</w:t>
      </w:r>
    </w:p>
    <w:p w:rsidR="00C23CA1" w:rsidRPr="00620142" w:rsidRDefault="00C23CA1" w:rsidP="00C23CA1">
      <w:pPr>
        <w:numPr>
          <w:ilvl w:val="1"/>
          <w:numId w:val="1"/>
        </w:numPr>
        <w:spacing w:before="120"/>
        <w:ind w:left="851" w:hanging="851"/>
        <w:jc w:val="both"/>
        <w:rPr>
          <w:rFonts w:ascii="Arial" w:hAnsi="Arial" w:cs="Arial"/>
          <w:bCs/>
          <w:sz w:val="22"/>
          <w:szCs w:val="22"/>
          <w:vertAlign w:val="baseline"/>
        </w:rPr>
      </w:pPr>
      <w:r w:rsidRPr="00620142">
        <w:rPr>
          <w:rFonts w:ascii="Arial" w:hAnsi="Arial" w:cs="Arial"/>
          <w:bCs/>
          <w:sz w:val="22"/>
          <w:szCs w:val="22"/>
          <w:vertAlign w:val="baseline"/>
        </w:rPr>
        <w:t>A Licitante vencedora deverá contatar a Superintendência Regional da CODEVASF – 3ª/SR, através da Gerência Regional de Infraestrutura – 3ª/GRD, fone (87) 3866-7737, em dias úteis, no horário das 8h às 12h e das 13h30 às 17h, horário local, para informar ao Gerente, com antecedência mínima de 72 horas (setenta e duas) a respeito do dia e da hora previstas para entrega.</w:t>
      </w:r>
    </w:p>
    <w:p w:rsidR="00C23CA1" w:rsidRPr="00620142" w:rsidRDefault="00C23CA1" w:rsidP="00C23CA1">
      <w:pPr>
        <w:numPr>
          <w:ilvl w:val="1"/>
          <w:numId w:val="1"/>
        </w:numPr>
        <w:spacing w:before="120"/>
        <w:ind w:left="851" w:hanging="851"/>
        <w:jc w:val="both"/>
        <w:rPr>
          <w:rFonts w:ascii="Arial" w:hAnsi="Arial" w:cs="Arial"/>
          <w:bCs/>
          <w:sz w:val="22"/>
          <w:szCs w:val="22"/>
          <w:vertAlign w:val="baseline"/>
        </w:rPr>
      </w:pPr>
      <w:r w:rsidRPr="00620142">
        <w:rPr>
          <w:rFonts w:ascii="Arial" w:hAnsi="Arial" w:cs="Arial"/>
          <w:bCs/>
          <w:sz w:val="22"/>
          <w:szCs w:val="22"/>
          <w:vertAlign w:val="baseline"/>
        </w:rPr>
        <w:t>O meio de transporte e o acondicionamento dos bens devem ocorrer em padrões de qualidade que assegurem a integridade e qualidade dos mesmos. Todas as partes sujeitas a vibrações ou pancadas durante o transporte deverão ser travadas ou suportadas de forma a evitar danos aos objetos transportados.</w:t>
      </w:r>
    </w:p>
    <w:p w:rsidR="00161DE4" w:rsidRPr="00666159" w:rsidRDefault="00C23CA1" w:rsidP="004456CD">
      <w:pPr>
        <w:numPr>
          <w:ilvl w:val="1"/>
          <w:numId w:val="1"/>
        </w:numPr>
        <w:autoSpaceDE/>
        <w:autoSpaceDN/>
        <w:spacing w:before="120" w:after="240"/>
        <w:ind w:left="851" w:hanging="851"/>
        <w:jc w:val="both"/>
        <w:rPr>
          <w:rFonts w:ascii="Arial" w:hAnsi="Arial" w:cs="Arial"/>
          <w:b/>
          <w:bCs/>
          <w:sz w:val="22"/>
          <w:szCs w:val="22"/>
          <w:vertAlign w:val="baseline"/>
        </w:rPr>
      </w:pPr>
      <w:r w:rsidRPr="00666159">
        <w:rPr>
          <w:rFonts w:ascii="Arial" w:hAnsi="Arial" w:cs="Arial"/>
          <w:b/>
          <w:bCs/>
          <w:sz w:val="22"/>
          <w:szCs w:val="22"/>
          <w:vertAlign w:val="baseline"/>
        </w:rPr>
        <w:t>O transporte, a carga e a descarga do be</w:t>
      </w:r>
      <w:r w:rsidR="00CB3E9D" w:rsidRPr="00666159">
        <w:rPr>
          <w:rFonts w:ascii="Arial" w:hAnsi="Arial" w:cs="Arial"/>
          <w:b/>
          <w:bCs/>
          <w:sz w:val="22"/>
          <w:szCs w:val="22"/>
          <w:vertAlign w:val="baseline"/>
        </w:rPr>
        <w:t>m</w:t>
      </w:r>
      <w:r w:rsidRPr="00666159">
        <w:rPr>
          <w:rFonts w:ascii="Arial" w:hAnsi="Arial" w:cs="Arial"/>
          <w:b/>
          <w:bCs/>
          <w:sz w:val="22"/>
          <w:szCs w:val="22"/>
          <w:vertAlign w:val="baseline"/>
        </w:rPr>
        <w:t xml:space="preserve"> ser</w:t>
      </w:r>
      <w:r w:rsidR="00CB3E9D" w:rsidRPr="00666159">
        <w:rPr>
          <w:rFonts w:ascii="Arial" w:hAnsi="Arial" w:cs="Arial"/>
          <w:b/>
          <w:bCs/>
          <w:sz w:val="22"/>
          <w:szCs w:val="22"/>
          <w:vertAlign w:val="baseline"/>
        </w:rPr>
        <w:t>á</w:t>
      </w:r>
      <w:r w:rsidRPr="00666159">
        <w:rPr>
          <w:rFonts w:ascii="Arial" w:hAnsi="Arial" w:cs="Arial"/>
          <w:b/>
          <w:bCs/>
          <w:sz w:val="22"/>
          <w:szCs w:val="22"/>
          <w:vertAlign w:val="baseline"/>
        </w:rPr>
        <w:t xml:space="preserve"> de exclusiva responsabilidade da Licitante vencedora.</w:t>
      </w:r>
      <w:r w:rsidR="0020754C" w:rsidRPr="00666159">
        <w:rPr>
          <w:rFonts w:ascii="Arial" w:hAnsi="Arial" w:cs="Arial"/>
          <w:b/>
          <w:bCs/>
          <w:sz w:val="22"/>
          <w:szCs w:val="22"/>
          <w:vertAlign w:val="baseline"/>
        </w:rPr>
        <w:t xml:space="preserve"> </w:t>
      </w:r>
      <w:r w:rsidR="00970E25">
        <w:rPr>
          <w:rFonts w:ascii="Arial" w:hAnsi="Arial" w:cs="Arial"/>
          <w:b/>
          <w:bCs/>
          <w:sz w:val="22"/>
          <w:szCs w:val="22"/>
          <w:vertAlign w:val="baseline"/>
        </w:rPr>
        <w:t>'</w:t>
      </w:r>
    </w:p>
    <w:p w:rsidR="00C92289" w:rsidRPr="005A34FC" w:rsidRDefault="00C92289" w:rsidP="00EC6B0B">
      <w:pPr>
        <w:numPr>
          <w:ilvl w:val="0"/>
          <w:numId w:val="1"/>
        </w:numPr>
        <w:tabs>
          <w:tab w:val="left" w:pos="993"/>
        </w:tabs>
        <w:spacing w:before="360"/>
        <w:ind w:left="851" w:hanging="851"/>
        <w:jc w:val="both"/>
        <w:rPr>
          <w:rFonts w:ascii="Arial" w:hAnsi="Arial" w:cs="Arial"/>
          <w:b/>
          <w:bCs/>
          <w:sz w:val="22"/>
          <w:szCs w:val="22"/>
          <w:vertAlign w:val="baseline"/>
        </w:rPr>
      </w:pPr>
      <w:r w:rsidRPr="005A34FC">
        <w:rPr>
          <w:rFonts w:ascii="Arial" w:hAnsi="Arial" w:cs="Arial"/>
          <w:b/>
          <w:bCs/>
          <w:sz w:val="22"/>
          <w:szCs w:val="22"/>
          <w:vertAlign w:val="baseline"/>
        </w:rPr>
        <w:t>VALOR ORÇA</w:t>
      </w:r>
      <w:r w:rsidR="005A34FC">
        <w:rPr>
          <w:rFonts w:ascii="Arial" w:hAnsi="Arial" w:cs="Arial"/>
          <w:b/>
          <w:bCs/>
          <w:sz w:val="22"/>
          <w:szCs w:val="22"/>
          <w:vertAlign w:val="baseline"/>
        </w:rPr>
        <w:t>DO</w:t>
      </w:r>
    </w:p>
    <w:p w:rsidR="00C92289" w:rsidRPr="00D65C2C" w:rsidRDefault="00D65C2C" w:rsidP="002C60BC">
      <w:pPr>
        <w:numPr>
          <w:ilvl w:val="1"/>
          <w:numId w:val="1"/>
        </w:numPr>
        <w:spacing w:before="120"/>
        <w:ind w:left="851" w:hanging="851"/>
        <w:jc w:val="both"/>
        <w:rPr>
          <w:rFonts w:ascii="Arial" w:hAnsi="Arial" w:cs="Arial"/>
          <w:b/>
          <w:bCs/>
          <w:sz w:val="22"/>
          <w:szCs w:val="22"/>
          <w:vertAlign w:val="baseline"/>
        </w:rPr>
      </w:pPr>
      <w:r w:rsidRPr="00D65C2C">
        <w:rPr>
          <w:rFonts w:ascii="Arial" w:hAnsi="Arial" w:cs="Arial"/>
          <w:sz w:val="22"/>
          <w:szCs w:val="22"/>
          <w:vertAlign w:val="baseline"/>
        </w:rPr>
        <w:t xml:space="preserve">O valor estimado para </w:t>
      </w:r>
      <w:r w:rsidRPr="004C4843">
        <w:rPr>
          <w:rFonts w:ascii="Arial" w:hAnsi="Arial" w:cs="Arial"/>
          <w:sz w:val="22"/>
          <w:szCs w:val="22"/>
          <w:vertAlign w:val="baseline"/>
        </w:rPr>
        <w:t>aquisição é de</w:t>
      </w:r>
      <w:r w:rsidRPr="004C4843">
        <w:rPr>
          <w:rFonts w:ascii="Arial" w:hAnsi="Arial" w:cs="Arial"/>
          <w:b/>
          <w:bCs/>
          <w:sz w:val="22"/>
          <w:szCs w:val="22"/>
          <w:vertAlign w:val="baseline"/>
        </w:rPr>
        <w:t xml:space="preserve"> </w:t>
      </w:r>
      <w:proofErr w:type="gramStart"/>
      <w:r w:rsidR="00D17383" w:rsidRPr="004C4843">
        <w:rPr>
          <w:rFonts w:ascii="Arial" w:hAnsi="Arial" w:cs="Arial"/>
          <w:b/>
          <w:bCs/>
          <w:sz w:val="22"/>
          <w:szCs w:val="22"/>
          <w:vertAlign w:val="baseline"/>
        </w:rPr>
        <w:t xml:space="preserve">R$ </w:t>
      </w:r>
      <w:r w:rsidR="00F20E65" w:rsidRPr="00F20E65">
        <w:rPr>
          <w:rFonts w:ascii="Arial" w:hAnsi="Arial" w:cs="Arial"/>
          <w:b/>
          <w:bCs/>
          <w:sz w:val="22"/>
          <w:szCs w:val="22"/>
          <w:vertAlign w:val="baseline"/>
        </w:rPr>
        <w:t>186.000,00 (cento e oitenta e seis mil reais)</w:t>
      </w:r>
      <w:r w:rsidRPr="004C4843">
        <w:rPr>
          <w:rFonts w:ascii="Arial" w:hAnsi="Arial" w:cs="Arial"/>
          <w:sz w:val="22"/>
          <w:szCs w:val="22"/>
          <w:vertAlign w:val="baseline"/>
        </w:rPr>
        <w:t>, detalhado</w:t>
      </w:r>
      <w:proofErr w:type="gramEnd"/>
      <w:r w:rsidRPr="004C4843">
        <w:rPr>
          <w:rFonts w:ascii="Arial" w:hAnsi="Arial" w:cs="Arial"/>
          <w:sz w:val="22"/>
          <w:szCs w:val="22"/>
          <w:vertAlign w:val="baseline"/>
        </w:rPr>
        <w:t xml:space="preserve"> e espe</w:t>
      </w:r>
      <w:r w:rsidR="004C4843">
        <w:rPr>
          <w:rFonts w:ascii="Arial" w:hAnsi="Arial" w:cs="Arial"/>
          <w:sz w:val="22"/>
          <w:szCs w:val="22"/>
          <w:vertAlign w:val="baseline"/>
        </w:rPr>
        <w:t>ci</w:t>
      </w:r>
      <w:r w:rsidRPr="004C4843">
        <w:rPr>
          <w:rFonts w:ascii="Arial" w:hAnsi="Arial" w:cs="Arial"/>
          <w:sz w:val="22"/>
          <w:szCs w:val="22"/>
          <w:vertAlign w:val="baseline"/>
        </w:rPr>
        <w:t xml:space="preserve">ficado no item </w:t>
      </w:r>
      <w:r w:rsidRPr="004C4843">
        <w:rPr>
          <w:rFonts w:ascii="Arial" w:hAnsi="Arial" w:cs="Arial"/>
          <w:b/>
          <w:sz w:val="22"/>
          <w:szCs w:val="22"/>
          <w:u w:val="single"/>
          <w:vertAlign w:val="baseline"/>
        </w:rPr>
        <w:t>1</w:t>
      </w:r>
      <w:r w:rsidR="00F20E65">
        <w:rPr>
          <w:rFonts w:ascii="Arial" w:hAnsi="Arial" w:cs="Arial"/>
          <w:b/>
          <w:sz w:val="22"/>
          <w:szCs w:val="22"/>
          <w:u w:val="single"/>
          <w:vertAlign w:val="baseline"/>
        </w:rPr>
        <w:t>4</w:t>
      </w:r>
      <w:r w:rsidR="004C4843" w:rsidRPr="004C4843">
        <w:rPr>
          <w:rFonts w:ascii="Arial" w:hAnsi="Arial" w:cs="Arial"/>
          <w:b/>
          <w:sz w:val="22"/>
          <w:szCs w:val="22"/>
          <w:u w:val="single"/>
          <w:vertAlign w:val="baseline"/>
        </w:rPr>
        <w:t xml:space="preserve"> </w:t>
      </w:r>
      <w:r w:rsidRPr="004C4843">
        <w:rPr>
          <w:rFonts w:ascii="Arial" w:hAnsi="Arial" w:cs="Arial"/>
          <w:b/>
          <w:sz w:val="22"/>
          <w:szCs w:val="22"/>
          <w:u w:val="single"/>
          <w:vertAlign w:val="baseline"/>
        </w:rPr>
        <w:t>- Planilha de Especificações, Quantitativos e Preços</w:t>
      </w:r>
      <w:r w:rsidRPr="004C4843">
        <w:rPr>
          <w:rFonts w:ascii="Arial" w:hAnsi="Arial" w:cs="Arial"/>
          <w:b/>
          <w:sz w:val="22"/>
          <w:szCs w:val="22"/>
          <w:vertAlign w:val="baseline"/>
        </w:rPr>
        <w:t xml:space="preserve">, </w:t>
      </w:r>
      <w:r w:rsidR="0020754C" w:rsidRPr="004C4843">
        <w:rPr>
          <w:rFonts w:ascii="Arial" w:hAnsi="Arial" w:cs="Arial"/>
          <w:b/>
          <w:sz w:val="22"/>
          <w:szCs w:val="22"/>
          <w:vertAlign w:val="baseline"/>
        </w:rPr>
        <w:t xml:space="preserve">subitem 5.1 </w:t>
      </w:r>
      <w:r w:rsidR="0029664C" w:rsidRPr="004C4843">
        <w:rPr>
          <w:rFonts w:ascii="Arial" w:hAnsi="Arial" w:cs="Arial"/>
          <w:sz w:val="22"/>
          <w:szCs w:val="22"/>
          <w:vertAlign w:val="baseline"/>
        </w:rPr>
        <w:t>dos Termos de Referência</w:t>
      </w:r>
      <w:r w:rsidR="0029664C" w:rsidRPr="004C4843">
        <w:rPr>
          <w:rFonts w:ascii="Arial" w:hAnsi="Arial" w:cs="Arial"/>
          <w:b/>
          <w:sz w:val="22"/>
          <w:szCs w:val="22"/>
          <w:vertAlign w:val="baseline"/>
        </w:rPr>
        <w:t xml:space="preserve"> </w:t>
      </w:r>
      <w:r w:rsidRPr="004C4843">
        <w:rPr>
          <w:rFonts w:ascii="Arial" w:hAnsi="Arial" w:cs="Arial"/>
          <w:sz w:val="22"/>
          <w:szCs w:val="22"/>
          <w:vertAlign w:val="baseline"/>
        </w:rPr>
        <w:t>construída a</w:t>
      </w:r>
      <w:r w:rsidRPr="00D65C2C">
        <w:rPr>
          <w:rFonts w:ascii="Arial" w:hAnsi="Arial" w:cs="Arial"/>
          <w:sz w:val="22"/>
          <w:szCs w:val="22"/>
          <w:vertAlign w:val="baseline"/>
        </w:rPr>
        <w:t xml:space="preserve"> partir das consultas ao painel de preços do ministério do planejamento (</w:t>
      </w:r>
      <w:hyperlink r:id="rId17" w:history="1">
        <w:r w:rsidRPr="00D65C2C">
          <w:rPr>
            <w:rStyle w:val="Hyperlink"/>
            <w:rFonts w:ascii="Arial" w:hAnsi="Arial" w:cs="Arial"/>
            <w:sz w:val="22"/>
            <w:szCs w:val="22"/>
            <w:vertAlign w:val="baseline"/>
          </w:rPr>
          <w:t>http://paineldeprecos.planejamento.gov.br</w:t>
        </w:r>
      </w:hyperlink>
      <w:r w:rsidRPr="00D65C2C">
        <w:rPr>
          <w:rFonts w:ascii="Arial" w:hAnsi="Arial" w:cs="Arial"/>
          <w:sz w:val="22"/>
          <w:szCs w:val="22"/>
          <w:vertAlign w:val="baseline"/>
        </w:rPr>
        <w:t xml:space="preserve">), conforme orientação da instrução normativa 05 de </w:t>
      </w:r>
      <w:r w:rsidR="00BC7331">
        <w:rPr>
          <w:rFonts w:ascii="Arial" w:hAnsi="Arial" w:cs="Arial"/>
          <w:sz w:val="22"/>
          <w:szCs w:val="22"/>
          <w:vertAlign w:val="baseline"/>
        </w:rPr>
        <w:t>25/05</w:t>
      </w:r>
      <w:r w:rsidRPr="00D65C2C">
        <w:rPr>
          <w:rFonts w:ascii="Arial" w:hAnsi="Arial" w:cs="Arial"/>
          <w:sz w:val="22"/>
          <w:szCs w:val="22"/>
          <w:vertAlign w:val="baseline"/>
        </w:rPr>
        <w:t>/201</w:t>
      </w:r>
      <w:r w:rsidR="00BC7331">
        <w:rPr>
          <w:rFonts w:ascii="Arial" w:hAnsi="Arial" w:cs="Arial"/>
          <w:sz w:val="22"/>
          <w:szCs w:val="22"/>
          <w:vertAlign w:val="baseline"/>
        </w:rPr>
        <w:t>7</w:t>
      </w:r>
      <w:r w:rsidR="00D06150" w:rsidRPr="00D65C2C">
        <w:rPr>
          <w:rFonts w:ascii="Arial" w:hAnsi="Arial" w:cs="Arial"/>
          <w:sz w:val="22"/>
          <w:szCs w:val="22"/>
          <w:vertAlign w:val="baseline"/>
        </w:rPr>
        <w:t>, bem como de cotações de mercado</w:t>
      </w:r>
      <w:r w:rsidR="00214F71" w:rsidRPr="00D65C2C">
        <w:rPr>
          <w:rFonts w:ascii="Arial" w:hAnsi="Arial" w:cs="Arial"/>
          <w:sz w:val="22"/>
          <w:szCs w:val="22"/>
          <w:vertAlign w:val="baseline"/>
        </w:rPr>
        <w:t>.</w:t>
      </w:r>
    </w:p>
    <w:p w:rsidR="00873C9F" w:rsidRPr="00F20E65" w:rsidRDefault="00F20E65" w:rsidP="002C60BC">
      <w:pPr>
        <w:numPr>
          <w:ilvl w:val="1"/>
          <w:numId w:val="1"/>
        </w:numPr>
        <w:spacing w:before="120"/>
        <w:ind w:left="851" w:hanging="851"/>
        <w:jc w:val="both"/>
        <w:rPr>
          <w:rFonts w:ascii="Arial" w:hAnsi="Arial" w:cs="Arial"/>
          <w:sz w:val="22"/>
          <w:szCs w:val="22"/>
          <w:vertAlign w:val="baseline"/>
        </w:rPr>
      </w:pPr>
      <w:r w:rsidRPr="00F20E65">
        <w:rPr>
          <w:rFonts w:ascii="Arial" w:hAnsi="Arial" w:cs="Arial"/>
          <w:sz w:val="22"/>
          <w:szCs w:val="22"/>
          <w:vertAlign w:val="baseline"/>
        </w:rPr>
        <w:t>As despesas correrão à conta da funcional programática 15.244.2029.7K66.0026 (Apoio a projetos de desenvolvimento sustentável) via emenda parlamentar da LOA 2018</w:t>
      </w:r>
      <w:r w:rsidR="00873C9F" w:rsidRPr="00F20E65">
        <w:rPr>
          <w:rFonts w:ascii="Arial" w:hAnsi="Arial" w:cs="Arial"/>
          <w:sz w:val="22"/>
          <w:szCs w:val="22"/>
          <w:vertAlign w:val="baseline"/>
        </w:rPr>
        <w:t>.</w:t>
      </w:r>
    </w:p>
    <w:p w:rsidR="00062299" w:rsidRPr="00810A1C" w:rsidRDefault="0004299C" w:rsidP="007C2DC3">
      <w:pPr>
        <w:numPr>
          <w:ilvl w:val="0"/>
          <w:numId w:val="1"/>
        </w:numPr>
        <w:spacing w:before="360"/>
        <w:ind w:left="851" w:hanging="851"/>
        <w:jc w:val="both"/>
        <w:rPr>
          <w:rFonts w:ascii="Arial" w:hAnsi="Arial" w:cs="Arial"/>
          <w:b/>
          <w:bCs/>
          <w:sz w:val="22"/>
          <w:szCs w:val="22"/>
          <w:vertAlign w:val="baseline"/>
        </w:rPr>
      </w:pPr>
      <w:r w:rsidRPr="00810A1C">
        <w:rPr>
          <w:rFonts w:ascii="Arial" w:hAnsi="Arial" w:cs="Arial"/>
          <w:b/>
          <w:bCs/>
          <w:sz w:val="22"/>
          <w:szCs w:val="22"/>
          <w:vertAlign w:val="baseline"/>
        </w:rPr>
        <w:t>CONDIÇÕES DE PAGAMENTO</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 xml:space="preserve">O pagamento será efetuado após a entrega e aceitação do </w:t>
      </w:r>
      <w:r w:rsidR="001B0190">
        <w:rPr>
          <w:rFonts w:ascii="Arial" w:hAnsi="Arial" w:cs="Arial"/>
          <w:sz w:val="22"/>
          <w:szCs w:val="22"/>
          <w:vertAlign w:val="baseline"/>
        </w:rPr>
        <w:t>bem</w:t>
      </w:r>
      <w:r w:rsidRPr="00301230">
        <w:rPr>
          <w:rFonts w:ascii="Arial" w:hAnsi="Arial" w:cs="Arial"/>
          <w:sz w:val="22"/>
          <w:szCs w:val="22"/>
          <w:vertAlign w:val="baseline"/>
        </w:rPr>
        <w:t xml:space="preserve">, </w:t>
      </w:r>
      <w:r w:rsidR="000109C0" w:rsidRPr="000109C0">
        <w:rPr>
          <w:rFonts w:ascii="Arial" w:hAnsi="Arial" w:cs="Arial"/>
          <w:sz w:val="22"/>
          <w:szCs w:val="22"/>
          <w:vertAlign w:val="baseline"/>
        </w:rPr>
        <w:t xml:space="preserve">no endereço citado no </w:t>
      </w:r>
      <w:r w:rsidR="000109C0">
        <w:rPr>
          <w:rFonts w:ascii="Arial" w:hAnsi="Arial" w:cs="Arial"/>
          <w:sz w:val="22"/>
          <w:szCs w:val="22"/>
          <w:vertAlign w:val="baseline"/>
        </w:rPr>
        <w:t>subit</w:t>
      </w:r>
      <w:r w:rsidR="000109C0" w:rsidRPr="000109C0">
        <w:rPr>
          <w:rFonts w:ascii="Arial" w:hAnsi="Arial" w:cs="Arial"/>
          <w:sz w:val="22"/>
          <w:szCs w:val="22"/>
          <w:vertAlign w:val="baseline"/>
        </w:rPr>
        <w:t>em</w:t>
      </w:r>
      <w:r w:rsidR="000109C0">
        <w:rPr>
          <w:rFonts w:ascii="Arial" w:hAnsi="Arial" w:cs="Arial"/>
          <w:sz w:val="22"/>
          <w:szCs w:val="22"/>
          <w:vertAlign w:val="baseline"/>
        </w:rPr>
        <w:t xml:space="preserve"> 14.2 deste Edital</w:t>
      </w:r>
      <w:r w:rsidR="000109C0" w:rsidRPr="000109C0">
        <w:rPr>
          <w:rFonts w:ascii="Arial" w:hAnsi="Arial" w:cs="Arial"/>
          <w:sz w:val="22"/>
          <w:szCs w:val="22"/>
          <w:vertAlign w:val="baseline"/>
        </w:rPr>
        <w:t>, sem qualquer custo adicional para a CODEVASF</w:t>
      </w:r>
      <w:r w:rsidR="000109C0" w:rsidRPr="00301230">
        <w:rPr>
          <w:rFonts w:ascii="Arial" w:hAnsi="Arial" w:cs="Arial"/>
          <w:sz w:val="22"/>
          <w:szCs w:val="22"/>
          <w:vertAlign w:val="baseline"/>
        </w:rPr>
        <w:t xml:space="preserve"> </w:t>
      </w:r>
      <w:r w:rsidRPr="00301230">
        <w:rPr>
          <w:rFonts w:ascii="Arial" w:hAnsi="Arial" w:cs="Arial"/>
          <w:sz w:val="22"/>
          <w:szCs w:val="22"/>
          <w:vertAlign w:val="baseline"/>
        </w:rPr>
        <w:t xml:space="preserve">mediante apresentação da Nota Fiscal/Fatura devidamente atestada pela Fiscalização </w:t>
      </w:r>
      <w:r w:rsidRPr="00301230">
        <w:rPr>
          <w:rFonts w:ascii="Arial" w:hAnsi="Arial" w:cs="Arial"/>
          <w:sz w:val="22"/>
          <w:szCs w:val="22"/>
          <w:vertAlign w:val="baseline"/>
        </w:rPr>
        <w:lastRenderedPageBreak/>
        <w:t>da CODEVASF, o</w:t>
      </w:r>
      <w:r w:rsidR="00C221B0">
        <w:rPr>
          <w:rFonts w:ascii="Arial" w:hAnsi="Arial" w:cs="Arial"/>
          <w:sz w:val="22"/>
          <w:szCs w:val="22"/>
          <w:vertAlign w:val="baseline"/>
        </w:rPr>
        <w:t xml:space="preserve">bservados os subitens seguintes, em conformidade com o </w:t>
      </w:r>
      <w:r w:rsidR="00C221B0" w:rsidRPr="00047B3B">
        <w:rPr>
          <w:rFonts w:ascii="Arial" w:hAnsi="Arial" w:cs="Arial"/>
          <w:b/>
          <w:sz w:val="22"/>
          <w:szCs w:val="22"/>
          <w:vertAlign w:val="baseline"/>
        </w:rPr>
        <w:t xml:space="preserve">item </w:t>
      </w:r>
      <w:r w:rsidR="00F15066">
        <w:rPr>
          <w:rFonts w:ascii="Arial" w:hAnsi="Arial" w:cs="Arial"/>
          <w:b/>
          <w:sz w:val="22"/>
          <w:szCs w:val="22"/>
          <w:vertAlign w:val="baseline"/>
        </w:rPr>
        <w:t>8</w:t>
      </w:r>
      <w:r w:rsidR="00C221B0">
        <w:rPr>
          <w:rFonts w:ascii="Arial" w:hAnsi="Arial" w:cs="Arial"/>
          <w:sz w:val="22"/>
          <w:szCs w:val="22"/>
          <w:vertAlign w:val="baseline"/>
        </w:rPr>
        <w:t xml:space="preserve"> dos Termos de Referência</w:t>
      </w:r>
      <w:r w:rsidR="006539C5">
        <w:rPr>
          <w:rFonts w:ascii="Arial" w:hAnsi="Arial" w:cs="Arial"/>
          <w:sz w:val="22"/>
          <w:szCs w:val="22"/>
          <w:vertAlign w:val="baseline"/>
        </w:rPr>
        <w:t>, quanto a pagamento e fiscalização</w:t>
      </w:r>
      <w:r w:rsidR="008A2D6C">
        <w:rPr>
          <w:rFonts w:ascii="Arial" w:hAnsi="Arial" w:cs="Arial"/>
          <w:sz w:val="22"/>
          <w:szCs w:val="22"/>
          <w:vertAlign w:val="baseline"/>
        </w:rPr>
        <w:t xml:space="preserve"> dos recebimentos</w:t>
      </w:r>
      <w:r w:rsidR="00C221B0">
        <w:rPr>
          <w:rFonts w:ascii="Arial" w:hAnsi="Arial" w:cs="Arial"/>
          <w:sz w:val="22"/>
          <w:szCs w:val="22"/>
          <w:vertAlign w:val="baseline"/>
        </w:rPr>
        <w:t>.</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Será observado o prazo de até 30 (trinta) dias para pagamento, conforme estabelece o art. 40, inciso XIV, alínea “a”, da Lei n.º 8.666/93 ou na forma do § 3º do art. 5º da Lei 8.666/93.</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 xml:space="preserve">A fatura só será liberada para pagamento depois de aprovada pela área gestora da </w:t>
      </w:r>
      <w:r w:rsidR="00B01050">
        <w:rPr>
          <w:rFonts w:ascii="Arial" w:hAnsi="Arial" w:cs="Arial"/>
          <w:sz w:val="22"/>
          <w:szCs w:val="22"/>
          <w:vertAlign w:val="baseline"/>
        </w:rPr>
        <w:t>3</w:t>
      </w:r>
      <w:r w:rsidRPr="00301230">
        <w:rPr>
          <w:rFonts w:ascii="Arial" w:hAnsi="Arial" w:cs="Arial"/>
          <w:sz w:val="22"/>
          <w:szCs w:val="22"/>
          <w:vertAlign w:val="baseline"/>
        </w:rPr>
        <w:t xml:space="preserve">ªSR da CODEVASF, e deverá estar isenta de erros ou omissões, </w:t>
      </w:r>
      <w:r w:rsidR="00514490" w:rsidRPr="00591EB0">
        <w:rPr>
          <w:rFonts w:ascii="Arial" w:hAnsi="Arial" w:cs="Arial"/>
          <w:sz w:val="22"/>
          <w:szCs w:val="22"/>
          <w:vertAlign w:val="baseline"/>
        </w:rPr>
        <w:t>se</w:t>
      </w:r>
      <w:r w:rsidR="00514490">
        <w:rPr>
          <w:rFonts w:ascii="Arial" w:hAnsi="Arial" w:cs="Arial"/>
          <w:sz w:val="22"/>
          <w:szCs w:val="22"/>
          <w:vertAlign w:val="baseline"/>
        </w:rPr>
        <w:t>não</w:t>
      </w:r>
      <w:r w:rsidR="00514490" w:rsidRPr="00591EB0">
        <w:rPr>
          <w:rFonts w:ascii="Arial" w:hAnsi="Arial" w:cs="Arial"/>
          <w:sz w:val="22"/>
          <w:szCs w:val="22"/>
          <w:vertAlign w:val="baseline"/>
        </w:rPr>
        <w:t xml:space="preserve"> será</w:t>
      </w:r>
      <w:r w:rsidR="00514490">
        <w:rPr>
          <w:rFonts w:ascii="Arial" w:hAnsi="Arial" w:cs="Arial"/>
          <w:sz w:val="22"/>
          <w:szCs w:val="22"/>
          <w:vertAlign w:val="baseline"/>
        </w:rPr>
        <w:t xml:space="preserve"> </w:t>
      </w:r>
      <w:r w:rsidR="00514490" w:rsidRPr="00591EB0">
        <w:rPr>
          <w:rFonts w:ascii="Arial" w:hAnsi="Arial" w:cs="Arial"/>
          <w:sz w:val="22"/>
          <w:szCs w:val="22"/>
          <w:vertAlign w:val="baseline"/>
        </w:rPr>
        <w:t>devolvida à licitante vencedora para correções</w:t>
      </w:r>
      <w:r w:rsidR="00514490">
        <w:rPr>
          <w:rFonts w:ascii="Arial" w:hAnsi="Arial" w:cs="Arial"/>
          <w:sz w:val="22"/>
          <w:szCs w:val="22"/>
          <w:vertAlign w:val="baseline"/>
        </w:rPr>
        <w:t>, de forma imediata</w:t>
      </w:r>
      <w:r w:rsidRPr="00301230">
        <w:rPr>
          <w:rFonts w:ascii="Arial" w:hAnsi="Arial" w:cs="Arial"/>
          <w:sz w:val="22"/>
          <w:szCs w:val="22"/>
          <w:vertAlign w:val="baseline"/>
        </w:rPr>
        <w:t>.</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O documento de cobrança indicará obrigatoriamente o número e a data de emissão da(s) Nota(s) de Empenho, emitida(s) pela CODEVASF e que cubra(m) a aquisição dos materiais deste Pregão Eletrônico.</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O pagamento será creditado em nome da licitante vencedora, mediante Ordem Bancária em Conta Corrente por ela indicada ou meio de Ordem Bancária para pagamento de fatura com Código de Barras, um</w:t>
      </w:r>
      <w:r w:rsidR="008253B9">
        <w:rPr>
          <w:rFonts w:ascii="Arial" w:hAnsi="Arial" w:cs="Arial"/>
          <w:sz w:val="22"/>
          <w:szCs w:val="22"/>
          <w:vertAlign w:val="baseline"/>
        </w:rPr>
        <w:t>a</w:t>
      </w:r>
      <w:r w:rsidRPr="00301230">
        <w:rPr>
          <w:rFonts w:ascii="Arial" w:hAnsi="Arial" w:cs="Arial"/>
          <w:sz w:val="22"/>
          <w:szCs w:val="22"/>
          <w:vertAlign w:val="baseline"/>
        </w:rPr>
        <w:t xml:space="preserve"> vez satisfeitas as condições estabelecidas neste Edital.</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A Nota Fiscal/Fatura deverá destacar 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à natureza do bem.</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Quaisquer tributos ou encargos legais criados, alterados ou extintos após a data de apresentação da proposta, de comprovada repercussão nos preços contratados, ensejará a revisão destes, para mais ou para menos, conforme o caso.</w:t>
      </w:r>
    </w:p>
    <w:p w:rsidR="00301230" w:rsidRPr="00301230" w:rsidRDefault="00301230" w:rsidP="005533DB">
      <w:pPr>
        <w:numPr>
          <w:ilvl w:val="2"/>
          <w:numId w:val="2"/>
        </w:numPr>
        <w:tabs>
          <w:tab w:val="left" w:pos="567"/>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Ficam excluídos da hipótese referida no subitem anterior, tributos ou encargos legais que, por sua natureza jurídica tributária (impostos diretos e/ou pessoais) não reflitam diretamente nos preços do objeto contratual.</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 xml:space="preserve">Atendido ao disposto no item anterior a CODEVASF considera como data final do período de adimplemento a do dia útil seguinte à data de entrega do documento de cobrança no local de pagamento do fornecimento, a partir da qual será observado o prazo estabelecido no subitem </w:t>
      </w:r>
      <w:r w:rsidR="003B1536">
        <w:rPr>
          <w:rFonts w:ascii="Arial" w:hAnsi="Arial" w:cs="Arial"/>
          <w:sz w:val="22"/>
          <w:szCs w:val="22"/>
          <w:vertAlign w:val="baseline"/>
        </w:rPr>
        <w:t>16</w:t>
      </w:r>
      <w:r w:rsidRPr="00301230">
        <w:rPr>
          <w:rFonts w:ascii="Arial" w:hAnsi="Arial" w:cs="Arial"/>
          <w:sz w:val="22"/>
          <w:szCs w:val="22"/>
          <w:vertAlign w:val="baseline"/>
        </w:rPr>
        <w:t>.2.</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É de inteira responsabilidade da licitante vencedora a entrega a CODEVASF dos documentos de cobrança, acompanhados dos seus respectivos anexos, de forma clara, objetiva e ordenada, que se não for atendido, implica desconsideração pela CODEVASF dos prazos estabelecidos para conferência e pagamento.</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A licitante vencedora, optante pelo Sistema Integrado de Pagamento de Impostos e Contribuições das Microempresas e Empresas de Pequeno Porte – SIMPLES, deverá apresentar, juntamente com a Nota Fiscal, a devida comprovação, a fim de evitar a retenção na fonte dos tributos e contribuições, conforme legislação em vigor.</w:t>
      </w:r>
    </w:p>
    <w:p w:rsidR="00C92F22"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Por não ser a CODEVASF contribuinte do ICMS, fica estabelecido que a alíquota do imposto a ser destacada na nota fiscal será aquela praticada na operação interna, conforme art. 155, § 2º, inciso VII, letra “b”, da Constituição Federal/88</w:t>
      </w:r>
      <w:r w:rsidR="00C92F22" w:rsidRPr="00CE78D1">
        <w:rPr>
          <w:rFonts w:ascii="Arial" w:hAnsi="Arial" w:cs="Arial"/>
          <w:sz w:val="22"/>
          <w:szCs w:val="22"/>
          <w:vertAlign w:val="baseline"/>
        </w:rPr>
        <w:t>.</w:t>
      </w:r>
    </w:p>
    <w:p w:rsidR="006539C5" w:rsidRPr="006539C5" w:rsidRDefault="006539C5" w:rsidP="006539C5">
      <w:pPr>
        <w:numPr>
          <w:ilvl w:val="1"/>
          <w:numId w:val="2"/>
        </w:numPr>
        <w:tabs>
          <w:tab w:val="left" w:pos="567"/>
          <w:tab w:val="num" w:pos="1021"/>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 xml:space="preserve">Será considerado em atraso o pagamento efetuado após o prazo estabelecido no subitem </w:t>
      </w:r>
      <w:r w:rsidR="004726B7">
        <w:rPr>
          <w:rFonts w:ascii="Arial" w:hAnsi="Arial" w:cs="Arial"/>
          <w:sz w:val="22"/>
          <w:szCs w:val="22"/>
          <w:vertAlign w:val="baseline"/>
        </w:rPr>
        <w:t>16</w:t>
      </w:r>
      <w:r>
        <w:rPr>
          <w:rFonts w:ascii="Arial" w:hAnsi="Arial" w:cs="Arial"/>
          <w:sz w:val="22"/>
          <w:szCs w:val="22"/>
          <w:vertAlign w:val="baseline"/>
        </w:rPr>
        <w:t>.2</w:t>
      </w:r>
      <w:r w:rsidRPr="006539C5">
        <w:rPr>
          <w:rFonts w:ascii="Arial" w:hAnsi="Arial" w:cs="Arial"/>
          <w:sz w:val="22"/>
          <w:szCs w:val="22"/>
          <w:vertAlign w:val="baseline"/>
        </w:rPr>
        <w:t>, caso em que a CODEVASF pagará atualização financeira, aplicando-se a seguinte fórmula:</w:t>
      </w:r>
    </w:p>
    <w:p w:rsidR="00444891" w:rsidRDefault="00444891" w:rsidP="006539C5">
      <w:pPr>
        <w:tabs>
          <w:tab w:val="left" w:pos="567"/>
        </w:tabs>
        <w:spacing w:before="120"/>
        <w:ind w:left="851"/>
        <w:jc w:val="both"/>
        <w:rPr>
          <w:rFonts w:ascii="Arial" w:hAnsi="Arial" w:cs="Arial"/>
          <w:b/>
          <w:sz w:val="22"/>
          <w:szCs w:val="22"/>
          <w:vertAlign w:val="baseline"/>
        </w:rPr>
      </w:pP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lastRenderedPageBreak/>
        <w:t>AM = P x I</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w:t>
      </w:r>
      <w:r w:rsidRPr="006539C5">
        <w:rPr>
          <w:rFonts w:ascii="Arial" w:hAnsi="Arial" w:cs="Arial"/>
          <w:sz w:val="22"/>
          <w:szCs w:val="22"/>
          <w:vertAlign w:val="baseline"/>
        </w:rPr>
        <w:t xml:space="preserve"> = Atualização Monetária</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P</w:t>
      </w:r>
      <w:r w:rsidRPr="006539C5">
        <w:rPr>
          <w:rFonts w:ascii="Arial" w:hAnsi="Arial" w:cs="Arial"/>
          <w:sz w:val="22"/>
          <w:szCs w:val="22"/>
          <w:vertAlign w:val="baseline"/>
        </w:rPr>
        <w:t xml:space="preserve"> = Valor da Parcela a ser paga; 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w:t>
      </w:r>
      <w:r w:rsidRPr="006539C5">
        <w:rPr>
          <w:rFonts w:ascii="Arial" w:hAnsi="Arial" w:cs="Arial"/>
          <w:sz w:val="22"/>
          <w:szCs w:val="22"/>
          <w:vertAlign w:val="baseline"/>
        </w:rPr>
        <w:t xml:space="preserve"> = Percentual de atualização monetária, assim apurado:</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 = (1+IM1/100)dx1/30x(1+im2/100) dx1/30x(1+imn/100) dx1/30x – 1</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 xml:space="preserve">i </w:t>
      </w:r>
      <w:r w:rsidRPr="006539C5">
        <w:rPr>
          <w:rFonts w:ascii="Arial" w:hAnsi="Arial" w:cs="Arial"/>
          <w:sz w:val="22"/>
          <w:szCs w:val="22"/>
          <w:vertAlign w:val="baseline"/>
        </w:rPr>
        <w:t>= Variação do Índice de Preço ao Consumidor Amplo – IPCA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d</w:t>
      </w:r>
      <w:r w:rsidRPr="006539C5">
        <w:rPr>
          <w:rFonts w:ascii="Arial" w:hAnsi="Arial" w:cs="Arial"/>
          <w:sz w:val="22"/>
          <w:szCs w:val="22"/>
          <w:vertAlign w:val="baseline"/>
        </w:rPr>
        <w:t xml:space="preserve"> = Número de dias em atraso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m</w:t>
      </w:r>
      <w:r w:rsidRPr="006539C5">
        <w:rPr>
          <w:rFonts w:ascii="Arial" w:hAnsi="Arial" w:cs="Arial"/>
          <w:sz w:val="22"/>
          <w:szCs w:val="22"/>
          <w:vertAlign w:val="baseline"/>
        </w:rPr>
        <w:t xml:space="preserve"> = Meses considerados para o cálculo da atualização monetária.</w:t>
      </w:r>
    </w:p>
    <w:p w:rsidR="006539C5" w:rsidRP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Não sendo conhecido o índice para o período será utilizado, no cálculo, o último índice conhecido.</w:t>
      </w:r>
    </w:p>
    <w:p w:rsidR="006539C5" w:rsidRP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Quando utilizado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Nos cálculos deverão ser utilizadas 5 (cinco) casas decimais</w:t>
      </w:r>
      <w:r>
        <w:rPr>
          <w:rFonts w:ascii="Arial" w:hAnsi="Arial" w:cs="Arial"/>
          <w:sz w:val="22"/>
          <w:szCs w:val="22"/>
          <w:vertAlign w:val="baseline"/>
        </w:rPr>
        <w:t>.</w:t>
      </w:r>
    </w:p>
    <w:p w:rsidR="00C80E8D" w:rsidRPr="0000711B" w:rsidRDefault="00AF00DF" w:rsidP="00B419C5">
      <w:pPr>
        <w:numPr>
          <w:ilvl w:val="0"/>
          <w:numId w:val="1"/>
        </w:numPr>
        <w:spacing w:before="360"/>
        <w:ind w:left="851" w:hanging="851"/>
        <w:jc w:val="both"/>
        <w:rPr>
          <w:rFonts w:ascii="Arial" w:hAnsi="Arial" w:cs="Arial"/>
          <w:b/>
          <w:bCs/>
          <w:sz w:val="22"/>
          <w:szCs w:val="22"/>
          <w:vertAlign w:val="baseline"/>
        </w:rPr>
      </w:pPr>
      <w:r w:rsidRPr="0000711B">
        <w:rPr>
          <w:rFonts w:ascii="Arial" w:hAnsi="Arial" w:cs="Arial"/>
          <w:b/>
          <w:bCs/>
          <w:sz w:val="22"/>
          <w:szCs w:val="22"/>
          <w:vertAlign w:val="baseline"/>
        </w:rPr>
        <w:t>MULTAS</w:t>
      </w:r>
    </w:p>
    <w:p w:rsidR="00970E25" w:rsidRPr="00970E25" w:rsidRDefault="00970E25" w:rsidP="00970E25">
      <w:pPr>
        <w:numPr>
          <w:ilvl w:val="1"/>
          <w:numId w:val="1"/>
        </w:numPr>
        <w:tabs>
          <w:tab w:val="left" w:pos="993"/>
        </w:tabs>
        <w:spacing w:before="120" w:after="120"/>
        <w:ind w:left="851" w:hanging="851"/>
        <w:jc w:val="both"/>
        <w:rPr>
          <w:rFonts w:ascii="Arial" w:hAnsi="Arial" w:cs="Arial"/>
          <w:sz w:val="22"/>
          <w:szCs w:val="22"/>
          <w:vertAlign w:val="baseline"/>
        </w:rPr>
      </w:pPr>
      <w:r w:rsidRPr="00970E25">
        <w:rPr>
          <w:rFonts w:ascii="Arial" w:hAnsi="Arial" w:cs="Arial"/>
          <w:sz w:val="22"/>
          <w:szCs w:val="22"/>
          <w:vertAlign w:val="baseline"/>
        </w:rPr>
        <w:t xml:space="preserve">Em caso de inadimplemento por parte do licitante vencedor de quaisquer das cláusulas ou condições do contrato, ao licitante vencedor será aplicada a multa no percentual de 0,1% (um décimo por cento) ao dia sobre o valor global do Contrato, até o limite de 20% do prazo para execução do </w:t>
      </w:r>
      <w:r w:rsidR="006C4039">
        <w:rPr>
          <w:rFonts w:ascii="Arial" w:hAnsi="Arial" w:cs="Arial"/>
          <w:sz w:val="22"/>
          <w:szCs w:val="22"/>
          <w:vertAlign w:val="baseline"/>
        </w:rPr>
        <w:t>fornecimento</w:t>
      </w:r>
      <w:r w:rsidRPr="00970E25">
        <w:rPr>
          <w:rFonts w:ascii="Arial" w:hAnsi="Arial" w:cs="Arial"/>
          <w:sz w:val="22"/>
          <w:szCs w:val="22"/>
          <w:vertAlign w:val="baseline"/>
        </w:rPr>
        <w:t>, o que dará ensejo a sua rescisão.</w:t>
      </w:r>
    </w:p>
    <w:p w:rsidR="00970E25" w:rsidRPr="00970E25" w:rsidRDefault="00970E25" w:rsidP="00970E25">
      <w:pPr>
        <w:numPr>
          <w:ilvl w:val="1"/>
          <w:numId w:val="1"/>
        </w:numPr>
        <w:tabs>
          <w:tab w:val="left" w:pos="993"/>
        </w:tabs>
        <w:spacing w:before="120" w:after="120"/>
        <w:ind w:left="851" w:hanging="851"/>
        <w:jc w:val="both"/>
        <w:rPr>
          <w:rFonts w:ascii="Arial" w:hAnsi="Arial" w:cs="Arial"/>
          <w:sz w:val="22"/>
          <w:szCs w:val="22"/>
          <w:vertAlign w:val="baseline"/>
        </w:rPr>
      </w:pPr>
      <w:r w:rsidRPr="00970E25">
        <w:rPr>
          <w:rFonts w:ascii="Arial" w:hAnsi="Arial" w:cs="Arial"/>
          <w:sz w:val="22"/>
          <w:szCs w:val="22"/>
          <w:vertAlign w:val="baseline"/>
        </w:rPr>
        <w:t xml:space="preserve">O atraso injustificado na execução do </w:t>
      </w:r>
      <w:r w:rsidR="006C4039">
        <w:rPr>
          <w:rFonts w:ascii="Arial" w:hAnsi="Arial" w:cs="Arial"/>
          <w:sz w:val="22"/>
          <w:szCs w:val="22"/>
          <w:vertAlign w:val="baseline"/>
        </w:rPr>
        <w:t>fornecimento</w:t>
      </w:r>
      <w:r w:rsidRPr="00970E25">
        <w:rPr>
          <w:rFonts w:ascii="Arial" w:hAnsi="Arial" w:cs="Arial"/>
          <w:sz w:val="22"/>
          <w:szCs w:val="22"/>
          <w:vertAlign w:val="baseline"/>
        </w:rPr>
        <w:t>, inclusive dos prazos parciais constantes do cronograma físico-financeiro, constitui inadimplência passível de aplicação de multa, conforme o subitem acima.</w:t>
      </w:r>
    </w:p>
    <w:p w:rsidR="00970E25" w:rsidRPr="00970E25" w:rsidRDefault="00970E25" w:rsidP="00970E25">
      <w:pPr>
        <w:numPr>
          <w:ilvl w:val="1"/>
          <w:numId w:val="1"/>
        </w:numPr>
        <w:tabs>
          <w:tab w:val="left" w:pos="993"/>
        </w:tabs>
        <w:spacing w:before="120" w:after="120"/>
        <w:ind w:left="851" w:hanging="851"/>
        <w:jc w:val="both"/>
        <w:rPr>
          <w:rFonts w:ascii="Arial" w:hAnsi="Arial" w:cs="Arial"/>
          <w:sz w:val="22"/>
          <w:szCs w:val="22"/>
          <w:vertAlign w:val="baseline"/>
        </w:rPr>
      </w:pPr>
      <w:r w:rsidRPr="00970E25">
        <w:rPr>
          <w:rFonts w:ascii="Arial" w:hAnsi="Arial" w:cs="Arial"/>
          <w:sz w:val="22"/>
          <w:szCs w:val="22"/>
          <w:vertAlign w:val="baseline"/>
        </w:rPr>
        <w:t>Ocorrida a inadimplência, a multa será aplicada pela Codevasf, após regular processo administrativo, observando-se o seguinte.</w:t>
      </w:r>
    </w:p>
    <w:p w:rsidR="00970E25" w:rsidRPr="00970E25" w:rsidRDefault="00970E25" w:rsidP="00970E25">
      <w:pPr>
        <w:tabs>
          <w:tab w:val="left" w:pos="1276"/>
        </w:tabs>
        <w:spacing w:before="120" w:after="120"/>
        <w:ind w:left="1134" w:hanging="283"/>
        <w:jc w:val="both"/>
        <w:rPr>
          <w:rFonts w:ascii="Arial" w:hAnsi="Arial" w:cs="Arial"/>
          <w:sz w:val="22"/>
          <w:szCs w:val="22"/>
          <w:vertAlign w:val="baseline"/>
        </w:rPr>
      </w:pPr>
      <w:r w:rsidRPr="00970E25">
        <w:rPr>
          <w:rFonts w:ascii="Arial" w:hAnsi="Arial" w:cs="Arial"/>
          <w:sz w:val="22"/>
          <w:szCs w:val="22"/>
          <w:vertAlign w:val="baseline"/>
        </w:rPr>
        <w:t>a)</w:t>
      </w:r>
      <w:r w:rsidRPr="00970E25">
        <w:rPr>
          <w:rFonts w:ascii="Arial" w:hAnsi="Arial" w:cs="Arial"/>
          <w:sz w:val="22"/>
          <w:szCs w:val="22"/>
          <w:vertAlign w:val="baseline"/>
        </w:rPr>
        <w:tab/>
        <w:t>A multa será descontada da garantia prestada pela contratada;</w:t>
      </w:r>
    </w:p>
    <w:p w:rsidR="00970E25" w:rsidRPr="00970E25" w:rsidRDefault="00970E25" w:rsidP="00970E25">
      <w:pPr>
        <w:tabs>
          <w:tab w:val="left" w:pos="1276"/>
        </w:tabs>
        <w:spacing w:before="120" w:after="120"/>
        <w:ind w:left="1134" w:hanging="283"/>
        <w:jc w:val="both"/>
        <w:rPr>
          <w:rFonts w:ascii="Arial" w:hAnsi="Arial" w:cs="Arial"/>
          <w:sz w:val="22"/>
          <w:szCs w:val="22"/>
          <w:vertAlign w:val="baseline"/>
        </w:rPr>
      </w:pPr>
      <w:r w:rsidRPr="00970E25">
        <w:rPr>
          <w:rFonts w:ascii="Arial" w:hAnsi="Arial" w:cs="Arial"/>
          <w:sz w:val="22"/>
          <w:szCs w:val="22"/>
          <w:vertAlign w:val="baseline"/>
        </w:rPr>
        <w:t>b)</w:t>
      </w:r>
      <w:r w:rsidRPr="00970E25">
        <w:rPr>
          <w:rFonts w:ascii="Arial" w:hAnsi="Arial" w:cs="Arial"/>
          <w:sz w:val="22"/>
          <w:szCs w:val="22"/>
          <w:vertAlign w:val="baseline"/>
        </w:rPr>
        <w:tab/>
        <w:t>Caso o valor da multa seja de valor superior ao valor da garantia prestada, além da perda desta, responderá a contratada pela sua diferença, a qual será descontada dos pagamentos eventualmente devidos pela Codevasf ou ainda, quando for o caso, cobrada judicialmente;</w:t>
      </w:r>
    </w:p>
    <w:p w:rsidR="00970E25" w:rsidRPr="00970E25" w:rsidRDefault="00970E25" w:rsidP="00970E25">
      <w:pPr>
        <w:tabs>
          <w:tab w:val="left" w:pos="1276"/>
        </w:tabs>
        <w:spacing w:before="120" w:after="120"/>
        <w:ind w:left="1134" w:hanging="283"/>
        <w:jc w:val="both"/>
        <w:rPr>
          <w:rFonts w:ascii="Arial" w:hAnsi="Arial" w:cs="Arial"/>
          <w:sz w:val="22"/>
          <w:szCs w:val="22"/>
          <w:vertAlign w:val="baseline"/>
        </w:rPr>
      </w:pPr>
      <w:r w:rsidRPr="00970E25">
        <w:rPr>
          <w:rFonts w:ascii="Arial" w:hAnsi="Arial" w:cs="Arial"/>
          <w:sz w:val="22"/>
          <w:szCs w:val="22"/>
          <w:vertAlign w:val="baseline"/>
        </w:rPr>
        <w:t>c)</w:t>
      </w:r>
      <w:r w:rsidRPr="00970E25">
        <w:rPr>
          <w:rFonts w:ascii="Arial" w:hAnsi="Arial" w:cs="Arial"/>
          <w:sz w:val="22"/>
          <w:szCs w:val="22"/>
          <w:vertAlign w:val="baseline"/>
        </w:rPr>
        <w:tab/>
        <w:t>Caso o valor do faturamento seja insuficiente para cobrir a multa, a contratada será convocada para complementação do seu valor no prazo de 5 (cinco) dias a contar da data da convocação;</w:t>
      </w:r>
    </w:p>
    <w:p w:rsidR="00970E25" w:rsidRPr="00970E25" w:rsidRDefault="00970E25" w:rsidP="00970E25">
      <w:pPr>
        <w:tabs>
          <w:tab w:val="left" w:pos="1276"/>
        </w:tabs>
        <w:spacing w:before="120" w:after="120"/>
        <w:ind w:left="1134" w:hanging="283"/>
        <w:jc w:val="both"/>
        <w:rPr>
          <w:rFonts w:ascii="Arial" w:hAnsi="Arial" w:cs="Arial"/>
          <w:sz w:val="22"/>
          <w:szCs w:val="22"/>
          <w:vertAlign w:val="baseline"/>
        </w:rPr>
      </w:pPr>
      <w:r w:rsidRPr="00970E25">
        <w:rPr>
          <w:rFonts w:ascii="Arial" w:hAnsi="Arial" w:cs="Arial"/>
          <w:sz w:val="22"/>
          <w:szCs w:val="22"/>
          <w:vertAlign w:val="baseline"/>
        </w:rPr>
        <w:t>d)</w:t>
      </w:r>
      <w:r w:rsidRPr="00970E25">
        <w:rPr>
          <w:rFonts w:ascii="Arial" w:hAnsi="Arial" w:cs="Arial"/>
          <w:sz w:val="22"/>
          <w:szCs w:val="22"/>
          <w:vertAlign w:val="baseline"/>
        </w:rPr>
        <w:tab/>
        <w:t>Não havendo qualquer importância a ser recebida pela contratada, esta será convocada a recolher a Codevasf o valor total da multa, no prazo de 5 (cinco) dias, contado a partir da data da comunicação.</w:t>
      </w:r>
    </w:p>
    <w:p w:rsidR="00970E25" w:rsidRPr="00970E25" w:rsidRDefault="00970E25" w:rsidP="00970E25">
      <w:pPr>
        <w:numPr>
          <w:ilvl w:val="1"/>
          <w:numId w:val="1"/>
        </w:numPr>
        <w:tabs>
          <w:tab w:val="left" w:pos="993"/>
        </w:tabs>
        <w:spacing w:before="120" w:after="120"/>
        <w:ind w:left="851" w:hanging="851"/>
        <w:jc w:val="both"/>
        <w:rPr>
          <w:rFonts w:ascii="Arial" w:hAnsi="Arial" w:cs="Arial"/>
          <w:sz w:val="22"/>
          <w:szCs w:val="22"/>
          <w:vertAlign w:val="baseline"/>
        </w:rPr>
      </w:pPr>
      <w:r w:rsidRPr="00970E25">
        <w:rPr>
          <w:rFonts w:ascii="Arial" w:hAnsi="Arial" w:cs="Arial"/>
          <w:sz w:val="22"/>
          <w:szCs w:val="22"/>
          <w:vertAlign w:val="baseline"/>
        </w:rPr>
        <w:t xml:space="preserve">O licitante vencedor terá um prazo inicialmente de 10(dez) dias úteis para defesa prévia e, posteriormente, diante de uma eventual decisão que lhe tenha sido desfavorável, terá mais um prazo de 05(cinco) dias úteis, contado a partir da data de cientificação da aplicação multa, para apresentar recurso à Codevasf. Ouvida a fiscalização e acompanhamento do </w:t>
      </w:r>
      <w:r w:rsidR="006C4039">
        <w:rPr>
          <w:rFonts w:ascii="Arial" w:hAnsi="Arial" w:cs="Arial"/>
          <w:sz w:val="22"/>
          <w:szCs w:val="22"/>
          <w:vertAlign w:val="baseline"/>
        </w:rPr>
        <w:t>fornecimento</w:t>
      </w:r>
      <w:r w:rsidRPr="00970E25">
        <w:rPr>
          <w:rFonts w:ascii="Arial" w:hAnsi="Arial" w:cs="Arial"/>
          <w:sz w:val="22"/>
          <w:szCs w:val="22"/>
          <w:vertAlign w:val="baseline"/>
        </w:rPr>
        <w:t xml:space="preserve">, o recurso será encaminhado à </w:t>
      </w:r>
      <w:r w:rsidRPr="00970E25">
        <w:rPr>
          <w:rFonts w:ascii="Arial" w:hAnsi="Arial" w:cs="Arial"/>
          <w:sz w:val="22"/>
          <w:szCs w:val="22"/>
          <w:vertAlign w:val="baseline"/>
        </w:rPr>
        <w:lastRenderedPageBreak/>
        <w:t>Assessoria Jurídica da Superintendência Regional/Sede, que procederá ao seu exame.</w:t>
      </w:r>
    </w:p>
    <w:p w:rsidR="00970E25" w:rsidRPr="00970E25" w:rsidRDefault="00970E25" w:rsidP="00970E25">
      <w:pPr>
        <w:numPr>
          <w:ilvl w:val="1"/>
          <w:numId w:val="1"/>
        </w:numPr>
        <w:tabs>
          <w:tab w:val="left" w:pos="993"/>
        </w:tabs>
        <w:spacing w:before="120" w:after="120"/>
        <w:ind w:left="851" w:hanging="851"/>
        <w:jc w:val="both"/>
        <w:rPr>
          <w:rFonts w:ascii="Arial" w:hAnsi="Arial" w:cs="Arial"/>
          <w:sz w:val="22"/>
          <w:szCs w:val="22"/>
          <w:vertAlign w:val="baseline"/>
        </w:rPr>
      </w:pPr>
      <w:r w:rsidRPr="00970E25">
        <w:rPr>
          <w:rFonts w:ascii="Arial" w:hAnsi="Arial" w:cs="Arial"/>
          <w:sz w:val="22"/>
          <w:szCs w:val="22"/>
          <w:vertAlign w:val="baseline"/>
        </w:rPr>
        <w:t>Após o procedimento estabelecido no item anterior, o recurso será apreciado pela Diretoria Executiva da Codevasf, que poderá relevar ou não a multa.</w:t>
      </w:r>
    </w:p>
    <w:p w:rsidR="00E13F4A" w:rsidRPr="00E13F4A" w:rsidRDefault="00970E25" w:rsidP="00970E25">
      <w:pPr>
        <w:numPr>
          <w:ilvl w:val="1"/>
          <w:numId w:val="1"/>
        </w:numPr>
        <w:tabs>
          <w:tab w:val="left" w:pos="993"/>
        </w:tabs>
        <w:spacing w:before="120" w:after="120"/>
        <w:ind w:left="851" w:hanging="851"/>
        <w:jc w:val="both"/>
        <w:rPr>
          <w:rFonts w:ascii="Arial" w:hAnsi="Arial" w:cs="Arial"/>
          <w:sz w:val="22"/>
          <w:szCs w:val="22"/>
          <w:vertAlign w:val="baseline"/>
        </w:rPr>
      </w:pPr>
      <w:r w:rsidRPr="00970E25">
        <w:rPr>
          <w:rFonts w:ascii="Arial" w:hAnsi="Arial" w:cs="Arial"/>
          <w:sz w:val="22"/>
          <w:szCs w:val="22"/>
          <w:vertAlign w:val="baseline"/>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r w:rsidR="00E13F4A" w:rsidRPr="00E13F4A">
        <w:rPr>
          <w:rFonts w:ascii="Arial" w:hAnsi="Arial" w:cs="Arial"/>
          <w:sz w:val="22"/>
          <w:szCs w:val="22"/>
          <w:vertAlign w:val="baseline"/>
        </w:rPr>
        <w:t>.</w:t>
      </w:r>
    </w:p>
    <w:p w:rsidR="001F0445" w:rsidRPr="00B419C5" w:rsidRDefault="00E13F4A" w:rsidP="00B419C5">
      <w:pPr>
        <w:numPr>
          <w:ilvl w:val="2"/>
          <w:numId w:val="1"/>
        </w:numPr>
        <w:tabs>
          <w:tab w:val="left" w:pos="993"/>
        </w:tabs>
        <w:autoSpaceDE/>
        <w:autoSpaceDN/>
        <w:spacing w:after="120"/>
        <w:ind w:left="851" w:hanging="850"/>
        <w:jc w:val="both"/>
        <w:rPr>
          <w:rFonts w:ascii="Arial" w:hAnsi="Arial" w:cs="Arial"/>
          <w:b/>
          <w:sz w:val="22"/>
          <w:szCs w:val="22"/>
          <w:vertAlign w:val="baseline"/>
        </w:rPr>
      </w:pPr>
      <w:r w:rsidRPr="00B419C5">
        <w:rPr>
          <w:rFonts w:ascii="Arial" w:hAnsi="Arial" w:cs="Arial"/>
          <w:sz w:val="22"/>
          <w:szCs w:val="22"/>
          <w:vertAlign w:val="baseline"/>
        </w:rPr>
        <w:t xml:space="preserve">Caso a </w:t>
      </w:r>
      <w:r w:rsidR="001F0445" w:rsidRPr="00B419C5">
        <w:rPr>
          <w:rFonts w:ascii="Arial" w:hAnsi="Arial" w:cs="Arial"/>
          <w:sz w:val="22"/>
          <w:szCs w:val="22"/>
          <w:vertAlign w:val="baseline"/>
        </w:rPr>
        <w:t>autoridade competente</w:t>
      </w:r>
      <w:r w:rsidRPr="00B419C5">
        <w:rPr>
          <w:rFonts w:ascii="Arial" w:hAnsi="Arial" w:cs="Arial"/>
          <w:sz w:val="22"/>
          <w:szCs w:val="22"/>
          <w:vertAlign w:val="baseline"/>
        </w:rPr>
        <w:t xml:space="preserve"> da Codevasf mantenha a multa, não caberá novo recurso administrativo</w:t>
      </w:r>
      <w:r w:rsidR="003F7166" w:rsidRPr="00B419C5">
        <w:rPr>
          <w:rFonts w:ascii="Arial" w:hAnsi="Arial" w:cs="Arial"/>
          <w:sz w:val="22"/>
          <w:szCs w:val="22"/>
          <w:vertAlign w:val="baseline"/>
        </w:rPr>
        <w:t>.</w:t>
      </w:r>
    </w:p>
    <w:p w:rsidR="00BC0B63" w:rsidRPr="0000711B" w:rsidRDefault="00BC0B63" w:rsidP="001F0445">
      <w:pPr>
        <w:numPr>
          <w:ilvl w:val="0"/>
          <w:numId w:val="1"/>
        </w:numPr>
        <w:tabs>
          <w:tab w:val="left" w:pos="993"/>
        </w:tabs>
        <w:spacing w:before="360" w:after="120"/>
        <w:ind w:left="851" w:hanging="850"/>
        <w:jc w:val="both"/>
        <w:rPr>
          <w:rFonts w:ascii="Arial" w:hAnsi="Arial" w:cs="Arial"/>
          <w:b/>
          <w:sz w:val="22"/>
          <w:szCs w:val="22"/>
          <w:vertAlign w:val="baseline"/>
        </w:rPr>
      </w:pPr>
      <w:r w:rsidRPr="0000711B">
        <w:rPr>
          <w:rFonts w:ascii="Arial" w:hAnsi="Arial" w:cs="Arial"/>
          <w:b/>
          <w:sz w:val="22"/>
          <w:szCs w:val="22"/>
          <w:vertAlign w:val="baseline"/>
        </w:rPr>
        <w:t>SANÇÕES ADMINISTRATIVAS</w:t>
      </w:r>
    </w:p>
    <w:p w:rsidR="00BC0B63" w:rsidRPr="0000711B" w:rsidRDefault="00BC0B63" w:rsidP="00BC0B63">
      <w:pPr>
        <w:numPr>
          <w:ilvl w:val="1"/>
          <w:numId w:val="1"/>
        </w:numPr>
        <w:tabs>
          <w:tab w:val="left" w:pos="993"/>
        </w:tabs>
        <w:spacing w:after="120"/>
        <w:ind w:left="851" w:hanging="851"/>
        <w:jc w:val="both"/>
        <w:rPr>
          <w:rFonts w:ascii="Arial" w:hAnsi="Arial" w:cs="Arial"/>
          <w:sz w:val="22"/>
          <w:szCs w:val="22"/>
          <w:vertAlign w:val="baseline"/>
        </w:rPr>
      </w:pPr>
      <w:r w:rsidRPr="0000711B">
        <w:rPr>
          <w:rFonts w:ascii="Arial" w:hAnsi="Arial" w:cs="Arial"/>
          <w:sz w:val="22"/>
          <w:szCs w:val="22"/>
          <w:vertAlign w:val="baseline"/>
        </w:rPr>
        <w:t xml:space="preserve">Ficará impedido de licitar e contratar com a União, pelo prazo de até 05 (cinco) anos, sem prejuízo das multas previstas no instrumento convocatório e </w:t>
      </w:r>
      <w:r w:rsidR="006C4039">
        <w:rPr>
          <w:rFonts w:ascii="Arial" w:hAnsi="Arial" w:cs="Arial"/>
          <w:sz w:val="22"/>
          <w:szCs w:val="22"/>
          <w:vertAlign w:val="baseline"/>
        </w:rPr>
        <w:t>Ordem de Fornecimento</w:t>
      </w:r>
      <w:r w:rsidRPr="0000711B">
        <w:rPr>
          <w:rFonts w:ascii="Arial" w:hAnsi="Arial" w:cs="Arial"/>
          <w:sz w:val="22"/>
          <w:szCs w:val="22"/>
          <w:vertAlign w:val="baseline"/>
        </w:rPr>
        <w:t>, bem como das cominações legais, o licitante que:</w:t>
      </w:r>
    </w:p>
    <w:p w:rsidR="00BC0B63" w:rsidRPr="00E13F4A" w:rsidRDefault="00BC0B63" w:rsidP="00BC0B63">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a.</w:t>
      </w:r>
      <w:r w:rsidRPr="00E13F4A">
        <w:rPr>
          <w:rFonts w:ascii="Arial" w:hAnsi="Arial" w:cs="Arial"/>
          <w:sz w:val="22"/>
          <w:szCs w:val="22"/>
          <w:vertAlign w:val="baseline"/>
        </w:rPr>
        <w:tab/>
        <w:t>Convocado dentro do prazo de validade da sua proposta não celebrar o contrato;</w:t>
      </w:r>
    </w:p>
    <w:p w:rsidR="00BC0B63" w:rsidRPr="00E13F4A" w:rsidRDefault="00BC0B63" w:rsidP="00BC0B63">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b.</w:t>
      </w:r>
      <w:r w:rsidRPr="00E13F4A">
        <w:rPr>
          <w:rFonts w:ascii="Arial" w:hAnsi="Arial" w:cs="Arial"/>
          <w:sz w:val="22"/>
          <w:szCs w:val="22"/>
          <w:vertAlign w:val="baseline"/>
        </w:rPr>
        <w:tab/>
        <w:t>Deixar de entregar a documentação exigida no certame ou apresentar documento falso;</w:t>
      </w:r>
    </w:p>
    <w:p w:rsidR="00BC0B63" w:rsidRPr="00E13F4A" w:rsidRDefault="00BC0B63" w:rsidP="00BC0B63">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c.</w:t>
      </w:r>
      <w:r w:rsidRPr="00E13F4A">
        <w:rPr>
          <w:rFonts w:ascii="Arial" w:hAnsi="Arial" w:cs="Arial"/>
          <w:sz w:val="22"/>
          <w:szCs w:val="22"/>
          <w:vertAlign w:val="baseline"/>
        </w:rPr>
        <w:tab/>
        <w:t>Ensejar o retardamento da execução ou da entrega de seu objeto da licitação sem motivo justificado;</w:t>
      </w:r>
    </w:p>
    <w:p w:rsidR="00BC0B63" w:rsidRPr="00E13F4A" w:rsidRDefault="00BC0B63" w:rsidP="00BC0B63">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d.</w:t>
      </w:r>
      <w:r w:rsidRPr="00E13F4A">
        <w:rPr>
          <w:rFonts w:ascii="Arial" w:hAnsi="Arial" w:cs="Arial"/>
          <w:sz w:val="22"/>
          <w:szCs w:val="22"/>
          <w:vertAlign w:val="baseline"/>
        </w:rPr>
        <w:tab/>
        <w:t>Não mantiver a proposta, salvo se em decorrência de fato superveniente, devidamente justificado;</w:t>
      </w:r>
    </w:p>
    <w:p w:rsidR="00BC0B63" w:rsidRPr="00E13F4A" w:rsidRDefault="00BC0B63" w:rsidP="00BC0B63">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e.</w:t>
      </w:r>
      <w:r w:rsidRPr="00E13F4A">
        <w:rPr>
          <w:rFonts w:ascii="Arial" w:hAnsi="Arial" w:cs="Arial"/>
          <w:sz w:val="22"/>
          <w:szCs w:val="22"/>
          <w:vertAlign w:val="baseline"/>
        </w:rPr>
        <w:tab/>
        <w:t>Fraudar a licitação ou praticar atos fraudulentos na execução do contrato;</w:t>
      </w:r>
    </w:p>
    <w:p w:rsidR="00BC0B63" w:rsidRPr="00E13F4A" w:rsidRDefault="00BC0B63" w:rsidP="00BC0B63">
      <w:pPr>
        <w:tabs>
          <w:tab w:val="left" w:pos="1276"/>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f.</w:t>
      </w:r>
      <w:r w:rsidRPr="00E13F4A">
        <w:rPr>
          <w:rFonts w:ascii="Arial" w:hAnsi="Arial" w:cs="Arial"/>
          <w:sz w:val="22"/>
          <w:szCs w:val="22"/>
          <w:vertAlign w:val="baseline"/>
        </w:rPr>
        <w:tab/>
        <w:t>Comportar-se de modo inidôneo ou cometer fraude fiscal;</w:t>
      </w:r>
    </w:p>
    <w:p w:rsidR="00BC0B63" w:rsidRPr="00E13F4A" w:rsidRDefault="00BC0B63" w:rsidP="00BC0B63">
      <w:pPr>
        <w:tabs>
          <w:tab w:val="left" w:pos="993"/>
        </w:tabs>
        <w:spacing w:after="120"/>
        <w:ind w:left="1276" w:hanging="425"/>
        <w:jc w:val="both"/>
        <w:rPr>
          <w:rFonts w:ascii="Arial" w:hAnsi="Arial" w:cs="Arial"/>
          <w:sz w:val="22"/>
          <w:szCs w:val="22"/>
          <w:vertAlign w:val="baseline"/>
        </w:rPr>
      </w:pPr>
      <w:proofErr w:type="gramStart"/>
      <w:r w:rsidRPr="00E13F4A">
        <w:rPr>
          <w:rFonts w:ascii="Arial" w:hAnsi="Arial" w:cs="Arial"/>
          <w:sz w:val="22"/>
          <w:szCs w:val="22"/>
          <w:vertAlign w:val="baseline"/>
        </w:rPr>
        <w:t>g.</w:t>
      </w:r>
      <w:proofErr w:type="gramEnd"/>
      <w:r w:rsidRPr="00E13F4A">
        <w:rPr>
          <w:rFonts w:ascii="Arial" w:hAnsi="Arial" w:cs="Arial"/>
          <w:sz w:val="22"/>
          <w:szCs w:val="22"/>
          <w:vertAlign w:val="baseline"/>
        </w:rPr>
        <w:tab/>
        <w:t xml:space="preserve">Der causa à inexecução total ou parcial do </w:t>
      </w:r>
      <w:r w:rsidR="006C4039">
        <w:rPr>
          <w:rFonts w:ascii="Arial" w:hAnsi="Arial" w:cs="Arial"/>
          <w:sz w:val="22"/>
          <w:szCs w:val="22"/>
          <w:vertAlign w:val="baseline"/>
        </w:rPr>
        <w:t>fornecimento</w:t>
      </w:r>
      <w:r w:rsidRPr="00E13F4A">
        <w:rPr>
          <w:rFonts w:ascii="Arial" w:hAnsi="Arial" w:cs="Arial"/>
          <w:sz w:val="22"/>
          <w:szCs w:val="22"/>
          <w:vertAlign w:val="baseline"/>
        </w:rPr>
        <w:t>; ou</w:t>
      </w:r>
    </w:p>
    <w:p w:rsidR="00BC0B63" w:rsidRPr="00E13F4A" w:rsidRDefault="00BC0B63" w:rsidP="00BC0B63">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h.</w:t>
      </w:r>
      <w:r w:rsidRPr="00E13F4A">
        <w:rPr>
          <w:rFonts w:ascii="Arial" w:hAnsi="Arial" w:cs="Arial"/>
          <w:sz w:val="22"/>
          <w:szCs w:val="22"/>
          <w:vertAlign w:val="baseline"/>
        </w:rPr>
        <w:tab/>
        <w:t>Não cumprir quaisquer das obrigações da contratada.</w:t>
      </w:r>
    </w:p>
    <w:p w:rsidR="00BC0B63" w:rsidRPr="00E13F4A" w:rsidRDefault="00BC0B63" w:rsidP="00BC0B63">
      <w:pPr>
        <w:numPr>
          <w:ilvl w:val="1"/>
          <w:numId w:val="1"/>
        </w:numPr>
        <w:tabs>
          <w:tab w:val="left" w:pos="993"/>
        </w:tabs>
        <w:spacing w:before="120" w:after="120"/>
        <w:ind w:left="851" w:hanging="851"/>
        <w:jc w:val="both"/>
        <w:rPr>
          <w:rFonts w:ascii="Arial" w:hAnsi="Arial" w:cs="Arial"/>
          <w:sz w:val="22"/>
          <w:szCs w:val="22"/>
          <w:vertAlign w:val="baseline"/>
        </w:rPr>
      </w:pPr>
      <w:r w:rsidRPr="00E13F4A">
        <w:rPr>
          <w:rFonts w:ascii="Arial" w:hAnsi="Arial" w:cs="Arial"/>
          <w:sz w:val="22"/>
          <w:szCs w:val="22"/>
          <w:vertAlign w:val="baseline"/>
        </w:rPr>
        <w:t>Reputar-se-ão inidôneos atos como os descritos nos artigos 90, 92, 93, 94, 95 e 97 da Lei nº 8.666/93.</w:t>
      </w:r>
    </w:p>
    <w:p w:rsidR="00BC0B63" w:rsidRPr="00E13F4A" w:rsidRDefault="00BC0B63" w:rsidP="00BC0B63">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Aplicar-se-á à presente licitação as sanções administrativas, criminais e demais regras previstas no Capítulo IV da Lei nº 8.666/93.</w:t>
      </w:r>
    </w:p>
    <w:p w:rsidR="00BC0B63" w:rsidRPr="00E13F4A" w:rsidRDefault="00BC0B63" w:rsidP="00BC0B63">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As penalidades serão obrigatoriamente registradas no SICAF e, no caso de suspensão de licitar, a licitante deverá ser descredenciada por igual período, sem prejuízo das multas previstas neste Edital e das demais cominações legais.</w:t>
      </w:r>
    </w:p>
    <w:p w:rsidR="00BC0B63" w:rsidRPr="00E13F4A" w:rsidRDefault="00BC0B63" w:rsidP="00BC0B63">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Caberá recurso no prazo de 5 (cinco) dias úteis contado a partir da data de intimação ou da lavratura da ata da aplicação das penas de advertência, multa, suspensão temporária de participação em licitação, impedimento de contratar com a administração pública e declaração de inidoneidade.</w:t>
      </w:r>
    </w:p>
    <w:p w:rsidR="00BC0B63" w:rsidRPr="00E13F4A" w:rsidRDefault="00BC0B63" w:rsidP="00BC0B63">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Será aplicável sobre o valor total da contratação, cumulativamente ou não com outras sanções, multa na forma deste item, garantidos o contraditório e a ampla defesa.</w:t>
      </w:r>
    </w:p>
    <w:p w:rsidR="00BC0B63" w:rsidRDefault="00BC0B63" w:rsidP="00BC0B63">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As sanções de advertência e de suspensão temporária de participação em licitação e impedimento de contratar podem ser cumuladas com a de multa, devendo a defesa prévia do interessado, no respectivo processo, ser apresentada no prazo de 10 (dez) dias corridos</w:t>
      </w:r>
      <w:r>
        <w:rPr>
          <w:rFonts w:ascii="Arial" w:hAnsi="Arial" w:cs="Arial"/>
          <w:sz w:val="22"/>
          <w:szCs w:val="22"/>
          <w:vertAlign w:val="baseline"/>
        </w:rPr>
        <w:t>.</w:t>
      </w:r>
    </w:p>
    <w:p w:rsidR="001A6DA8" w:rsidRPr="009F25F8" w:rsidRDefault="00D71B3B" w:rsidP="001A6DA8">
      <w:pPr>
        <w:numPr>
          <w:ilvl w:val="0"/>
          <w:numId w:val="1"/>
        </w:numPr>
        <w:spacing w:before="360" w:after="120"/>
        <w:ind w:left="851" w:hanging="851"/>
        <w:jc w:val="both"/>
        <w:rPr>
          <w:rFonts w:ascii="Arial" w:hAnsi="Arial" w:cs="Arial"/>
          <w:b/>
          <w:bCs/>
          <w:sz w:val="22"/>
          <w:szCs w:val="22"/>
          <w:vertAlign w:val="baseline"/>
        </w:rPr>
      </w:pPr>
      <w:r>
        <w:rPr>
          <w:rFonts w:ascii="Arial" w:hAnsi="Arial" w:cs="Arial"/>
          <w:b/>
          <w:sz w:val="22"/>
          <w:szCs w:val="22"/>
          <w:vertAlign w:val="baseline"/>
        </w:rPr>
        <w:lastRenderedPageBreak/>
        <w:t>GARANTIA</w:t>
      </w:r>
    </w:p>
    <w:p w:rsidR="001A6DA8" w:rsidRPr="00810A1C" w:rsidRDefault="001A6DA8" w:rsidP="001A6DA8">
      <w:pPr>
        <w:numPr>
          <w:ilvl w:val="1"/>
          <w:numId w:val="2"/>
        </w:numPr>
        <w:tabs>
          <w:tab w:val="left" w:pos="567"/>
        </w:tabs>
        <w:spacing w:before="120"/>
        <w:ind w:left="851" w:hanging="851"/>
        <w:jc w:val="both"/>
        <w:rPr>
          <w:rFonts w:ascii="Arial" w:hAnsi="Arial" w:cs="Arial"/>
          <w:sz w:val="22"/>
          <w:szCs w:val="22"/>
          <w:vertAlign w:val="baseline"/>
        </w:rPr>
      </w:pPr>
      <w:r w:rsidRPr="00810A1C">
        <w:rPr>
          <w:rFonts w:ascii="Arial" w:hAnsi="Arial" w:cs="Arial"/>
          <w:sz w:val="22"/>
          <w:szCs w:val="22"/>
          <w:vertAlign w:val="baseline"/>
        </w:rPr>
        <w:t xml:space="preserve">A(s) licitante(s) vencedora(s) responsabiliza-se (m), por si e por seus sucessores, pela garantia de que todos os bens fornecidos são novos, sem uso e livres de defeitos de projetos, de fabricação ou de material, obrigando-se a garanti-los integralmente nas condições estabelecidas nas especificações técnicas respectivas, no prazo mínimo de 12 (doze) meses, ou prazo superior fixado pelo fabricante, o qual deverá estar expresso na proposta, contado a partir da data da sua entrega à CODEVASF, no local de que trata o subitem </w:t>
      </w:r>
      <w:r w:rsidR="00D71B3B">
        <w:rPr>
          <w:rFonts w:ascii="Arial" w:hAnsi="Arial" w:cs="Arial"/>
          <w:sz w:val="22"/>
          <w:szCs w:val="22"/>
          <w:vertAlign w:val="baseline"/>
        </w:rPr>
        <w:t>1</w:t>
      </w:r>
      <w:r w:rsidR="00082BBC">
        <w:rPr>
          <w:rFonts w:ascii="Arial" w:hAnsi="Arial" w:cs="Arial"/>
          <w:sz w:val="22"/>
          <w:szCs w:val="22"/>
          <w:vertAlign w:val="baseline"/>
        </w:rPr>
        <w:t>4</w:t>
      </w:r>
      <w:r w:rsidRPr="00810A1C">
        <w:rPr>
          <w:rFonts w:ascii="Arial" w:hAnsi="Arial" w:cs="Arial"/>
          <w:sz w:val="22"/>
          <w:szCs w:val="22"/>
          <w:vertAlign w:val="baseline"/>
        </w:rPr>
        <w:t xml:space="preserve">.2 deste </w:t>
      </w:r>
      <w:r>
        <w:rPr>
          <w:rFonts w:ascii="Arial" w:hAnsi="Arial" w:cs="Arial"/>
          <w:sz w:val="22"/>
          <w:szCs w:val="22"/>
          <w:vertAlign w:val="baseline"/>
        </w:rPr>
        <w:t>Edital</w:t>
      </w:r>
      <w:r w:rsidRPr="00810A1C">
        <w:rPr>
          <w:rFonts w:ascii="Arial" w:hAnsi="Arial" w:cs="Arial"/>
          <w:sz w:val="22"/>
          <w:szCs w:val="22"/>
          <w:vertAlign w:val="baseline"/>
        </w:rPr>
        <w:t>;</w:t>
      </w:r>
    </w:p>
    <w:p w:rsidR="001A6DA8" w:rsidRPr="00810A1C" w:rsidRDefault="001A6DA8" w:rsidP="001A6DA8">
      <w:pPr>
        <w:numPr>
          <w:ilvl w:val="1"/>
          <w:numId w:val="2"/>
        </w:numPr>
        <w:tabs>
          <w:tab w:val="left" w:pos="567"/>
        </w:tabs>
        <w:spacing w:before="120"/>
        <w:ind w:left="851" w:hanging="851"/>
        <w:jc w:val="both"/>
        <w:rPr>
          <w:rFonts w:ascii="Arial" w:hAnsi="Arial" w:cs="Arial"/>
          <w:sz w:val="22"/>
          <w:szCs w:val="22"/>
          <w:vertAlign w:val="baseline"/>
        </w:rPr>
      </w:pPr>
      <w:r w:rsidRPr="00810A1C">
        <w:rPr>
          <w:rFonts w:ascii="Arial" w:hAnsi="Arial" w:cs="Arial"/>
          <w:sz w:val="22"/>
          <w:szCs w:val="22"/>
          <w:vertAlign w:val="baseline"/>
        </w:rPr>
        <w:t xml:space="preserve">Caso a garantia oferecida pelo fabricante seja inferior ao estabelecido no subitem </w:t>
      </w:r>
      <w:r w:rsidR="001F0445">
        <w:rPr>
          <w:rFonts w:ascii="Arial" w:hAnsi="Arial" w:cs="Arial"/>
          <w:sz w:val="22"/>
          <w:szCs w:val="22"/>
          <w:vertAlign w:val="baseline"/>
        </w:rPr>
        <w:t>19</w:t>
      </w:r>
      <w:r w:rsidRPr="00810A1C">
        <w:rPr>
          <w:rFonts w:ascii="Arial" w:hAnsi="Arial" w:cs="Arial"/>
          <w:sz w:val="22"/>
          <w:szCs w:val="22"/>
          <w:vertAlign w:val="baseline"/>
        </w:rPr>
        <w:t>.1, a licitante deverá complementar a garantia do bem ofertado pelo tempo restante;</w:t>
      </w:r>
    </w:p>
    <w:p w:rsidR="001A6DA8" w:rsidRPr="00F15066" w:rsidRDefault="001A6DA8" w:rsidP="001A6DA8">
      <w:pPr>
        <w:numPr>
          <w:ilvl w:val="1"/>
          <w:numId w:val="2"/>
        </w:numPr>
        <w:tabs>
          <w:tab w:val="left" w:pos="567"/>
        </w:tabs>
        <w:spacing w:before="120"/>
        <w:ind w:left="851" w:hanging="851"/>
        <w:jc w:val="both"/>
        <w:rPr>
          <w:rFonts w:ascii="Arial" w:hAnsi="Arial" w:cs="Arial"/>
          <w:sz w:val="22"/>
          <w:szCs w:val="22"/>
          <w:vertAlign w:val="baseline"/>
        </w:rPr>
      </w:pPr>
      <w:r w:rsidRPr="00F15066">
        <w:rPr>
          <w:rFonts w:ascii="Arial" w:hAnsi="Arial" w:cs="Arial"/>
          <w:sz w:val="22"/>
          <w:szCs w:val="22"/>
          <w:vertAlign w:val="baseline"/>
        </w:rPr>
        <w:t>A garantia abrange a manutenção corretiva do be</w:t>
      </w:r>
      <w:r w:rsidR="00082BBC">
        <w:rPr>
          <w:rFonts w:ascii="Arial" w:hAnsi="Arial" w:cs="Arial"/>
          <w:sz w:val="22"/>
          <w:szCs w:val="22"/>
          <w:vertAlign w:val="baseline"/>
        </w:rPr>
        <w:t>m</w:t>
      </w:r>
      <w:r w:rsidRPr="00F15066">
        <w:rPr>
          <w:rFonts w:ascii="Arial" w:hAnsi="Arial" w:cs="Arial"/>
          <w:sz w:val="22"/>
          <w:szCs w:val="22"/>
          <w:vertAlign w:val="baseline"/>
        </w:rPr>
        <w:t>, por intermédio de empresa credenciada pelo fabricante e de acordo com as normas técnicas específicas, a fim de manter o be</w:t>
      </w:r>
      <w:r w:rsidR="00082BBC">
        <w:rPr>
          <w:rFonts w:ascii="Arial" w:hAnsi="Arial" w:cs="Arial"/>
          <w:sz w:val="22"/>
          <w:szCs w:val="22"/>
          <w:vertAlign w:val="baseline"/>
        </w:rPr>
        <w:t>m</w:t>
      </w:r>
      <w:r w:rsidRPr="00F15066">
        <w:rPr>
          <w:rFonts w:ascii="Arial" w:hAnsi="Arial" w:cs="Arial"/>
          <w:sz w:val="22"/>
          <w:szCs w:val="22"/>
          <w:vertAlign w:val="baseline"/>
        </w:rPr>
        <w:t xml:space="preserve"> em perfeita condiç</w:t>
      </w:r>
      <w:r w:rsidR="00082BBC">
        <w:rPr>
          <w:rFonts w:ascii="Arial" w:hAnsi="Arial" w:cs="Arial"/>
          <w:sz w:val="22"/>
          <w:szCs w:val="22"/>
          <w:vertAlign w:val="baseline"/>
        </w:rPr>
        <w:t>ão</w:t>
      </w:r>
      <w:r w:rsidRPr="00F15066">
        <w:rPr>
          <w:rFonts w:ascii="Arial" w:hAnsi="Arial" w:cs="Arial"/>
          <w:sz w:val="22"/>
          <w:szCs w:val="22"/>
          <w:vertAlign w:val="baseline"/>
        </w:rPr>
        <w:t xml:space="preserve"> de uso, sem qualquer ônus adicional para a CODEVASF</w:t>
      </w:r>
      <w:r>
        <w:rPr>
          <w:rFonts w:ascii="Arial" w:hAnsi="Arial" w:cs="Arial"/>
          <w:sz w:val="22"/>
          <w:szCs w:val="22"/>
          <w:vertAlign w:val="baseline"/>
        </w:rPr>
        <w:t>.</w:t>
      </w:r>
    </w:p>
    <w:p w:rsidR="001A6DA8" w:rsidRPr="00810A1C" w:rsidRDefault="001A6DA8" w:rsidP="001A6DA8">
      <w:pPr>
        <w:numPr>
          <w:ilvl w:val="1"/>
          <w:numId w:val="2"/>
        </w:numPr>
        <w:tabs>
          <w:tab w:val="left" w:pos="567"/>
        </w:tabs>
        <w:spacing w:before="120"/>
        <w:ind w:left="851" w:hanging="851"/>
        <w:jc w:val="both"/>
        <w:rPr>
          <w:rFonts w:ascii="Arial" w:hAnsi="Arial" w:cs="Arial"/>
          <w:sz w:val="22"/>
          <w:szCs w:val="22"/>
          <w:vertAlign w:val="baseline"/>
        </w:rPr>
      </w:pPr>
      <w:r w:rsidRPr="00810A1C">
        <w:rPr>
          <w:rFonts w:ascii="Arial" w:hAnsi="Arial" w:cs="Arial"/>
          <w:sz w:val="22"/>
          <w:szCs w:val="22"/>
          <w:vertAlign w:val="baseline"/>
        </w:rPr>
        <w:t>O início do atendimento não poderá ultrapassar o prazo máximo de 48 (quarenta e oito) horas úteis (dois dias úteis), contadas da solicitação efetuada;</w:t>
      </w:r>
    </w:p>
    <w:p w:rsidR="001A6DA8" w:rsidRDefault="001A6DA8" w:rsidP="001A6DA8">
      <w:pPr>
        <w:numPr>
          <w:ilvl w:val="1"/>
          <w:numId w:val="2"/>
        </w:numPr>
        <w:tabs>
          <w:tab w:val="left" w:pos="567"/>
        </w:tabs>
        <w:spacing w:before="120"/>
        <w:ind w:left="851" w:hanging="851"/>
        <w:jc w:val="both"/>
        <w:rPr>
          <w:rFonts w:ascii="Arial" w:hAnsi="Arial" w:cs="Arial"/>
          <w:sz w:val="22"/>
          <w:szCs w:val="22"/>
          <w:vertAlign w:val="baseline"/>
        </w:rPr>
      </w:pPr>
      <w:r w:rsidRPr="00810A1C">
        <w:rPr>
          <w:rFonts w:ascii="Arial" w:hAnsi="Arial" w:cs="Arial"/>
          <w:sz w:val="22"/>
          <w:szCs w:val="22"/>
          <w:vertAlign w:val="baseline"/>
        </w:rPr>
        <w:t>O término do atendimento, considerando a colocação dos bens em perfeito estado de uso, não poderá ultrapassar 05 (cinco) dias úteis do início do atendimento;</w:t>
      </w:r>
    </w:p>
    <w:p w:rsidR="00EC6B0B" w:rsidRPr="00BC0B63" w:rsidRDefault="001A6DA8" w:rsidP="00EC6B0B">
      <w:pPr>
        <w:numPr>
          <w:ilvl w:val="1"/>
          <w:numId w:val="2"/>
        </w:numPr>
        <w:tabs>
          <w:tab w:val="left" w:pos="567"/>
        </w:tabs>
        <w:autoSpaceDE/>
        <w:autoSpaceDN/>
        <w:spacing w:before="120"/>
        <w:ind w:left="851" w:hanging="851"/>
        <w:jc w:val="both"/>
        <w:rPr>
          <w:rFonts w:ascii="Arial" w:hAnsi="Arial" w:cs="Arial"/>
          <w:b/>
          <w:sz w:val="22"/>
          <w:szCs w:val="22"/>
          <w:vertAlign w:val="baseline"/>
        </w:rPr>
      </w:pPr>
      <w:r w:rsidRPr="00EC6B0B">
        <w:rPr>
          <w:rFonts w:ascii="Arial" w:hAnsi="Arial" w:cs="Arial"/>
          <w:sz w:val="22"/>
          <w:szCs w:val="22"/>
          <w:vertAlign w:val="baseline"/>
        </w:rPr>
        <w:t>Decorridos os prazos estabelecidos nas alíneas acima, sem o atendimento devido, fica a CODEVASF autorizado a contratar esses serviços de outra empresa e a cobrar da(s) licitante(s) vencedora(s) os custos respectivos, sem que tal fato acarrete qualquer perda quanto à garantia dos bens ofertados</w:t>
      </w:r>
      <w:r w:rsidR="00EC6B0B">
        <w:rPr>
          <w:rFonts w:ascii="Arial" w:hAnsi="Arial" w:cs="Arial"/>
          <w:sz w:val="22"/>
          <w:szCs w:val="22"/>
          <w:vertAlign w:val="baseline"/>
        </w:rPr>
        <w:t>.</w:t>
      </w:r>
    </w:p>
    <w:p w:rsidR="008B594D" w:rsidRDefault="008B594D" w:rsidP="001F0445">
      <w:pPr>
        <w:numPr>
          <w:ilvl w:val="0"/>
          <w:numId w:val="1"/>
        </w:numPr>
        <w:tabs>
          <w:tab w:val="left" w:pos="851"/>
        </w:tabs>
        <w:spacing w:before="360"/>
        <w:ind w:left="851" w:hanging="851"/>
        <w:jc w:val="both"/>
        <w:rPr>
          <w:rFonts w:ascii="Arial" w:hAnsi="Arial" w:cs="Arial"/>
          <w:b/>
          <w:bCs/>
          <w:sz w:val="22"/>
          <w:szCs w:val="22"/>
          <w:vertAlign w:val="baseline"/>
        </w:rPr>
      </w:pPr>
      <w:r w:rsidRPr="008B594D">
        <w:rPr>
          <w:rFonts w:ascii="Arial" w:hAnsi="Arial" w:cs="Arial"/>
          <w:b/>
          <w:bCs/>
          <w:sz w:val="22"/>
          <w:szCs w:val="22"/>
          <w:vertAlign w:val="baseline"/>
        </w:rPr>
        <w:t>CÓDIGO DE CONDUTA ÉTICA E INTEGRIDADE DA CODEVASF</w:t>
      </w:r>
    </w:p>
    <w:p w:rsidR="008B594D" w:rsidRDefault="008B594D" w:rsidP="008B594D">
      <w:pPr>
        <w:numPr>
          <w:ilvl w:val="1"/>
          <w:numId w:val="1"/>
        </w:numPr>
        <w:tabs>
          <w:tab w:val="left" w:pos="851"/>
        </w:tabs>
        <w:spacing w:before="120"/>
        <w:ind w:left="851" w:hanging="851"/>
        <w:jc w:val="both"/>
        <w:rPr>
          <w:rFonts w:ascii="Arial" w:hAnsi="Arial" w:cs="Arial"/>
          <w:bCs/>
          <w:sz w:val="22"/>
          <w:szCs w:val="22"/>
          <w:vertAlign w:val="baseline"/>
        </w:rPr>
      </w:pPr>
      <w:r w:rsidRPr="008B594D">
        <w:rPr>
          <w:rFonts w:ascii="Arial" w:hAnsi="Arial" w:cs="Arial"/>
          <w:bCs/>
          <w:sz w:val="22"/>
          <w:szCs w:val="22"/>
          <w:vertAlign w:val="baseline"/>
        </w:rPr>
        <w:t>A Contratada deverá apresentar quando da assinatura do contrato o Termo de Observância ao Código de Conduta Ética e Integridade da Codevasf, devidamente assina</w:t>
      </w:r>
      <w:r w:rsidR="000D4266">
        <w:rPr>
          <w:rFonts w:ascii="Arial" w:hAnsi="Arial" w:cs="Arial"/>
          <w:bCs/>
          <w:sz w:val="22"/>
          <w:szCs w:val="22"/>
          <w:vertAlign w:val="baseline"/>
        </w:rPr>
        <w:t>do, conforme modelo constante no</w:t>
      </w:r>
      <w:r w:rsidRPr="008B594D">
        <w:rPr>
          <w:rFonts w:ascii="Arial" w:hAnsi="Arial" w:cs="Arial"/>
          <w:bCs/>
          <w:sz w:val="22"/>
          <w:szCs w:val="22"/>
          <w:vertAlign w:val="baseline"/>
        </w:rPr>
        <w:t xml:space="preserve"> Anexo </w:t>
      </w:r>
      <w:r w:rsidR="003B1536">
        <w:rPr>
          <w:rFonts w:ascii="Arial" w:hAnsi="Arial" w:cs="Arial"/>
          <w:bCs/>
          <w:sz w:val="22"/>
          <w:szCs w:val="22"/>
          <w:vertAlign w:val="baseline"/>
        </w:rPr>
        <w:t>I</w:t>
      </w:r>
      <w:r w:rsidR="00EE42E9">
        <w:rPr>
          <w:rFonts w:ascii="Arial" w:hAnsi="Arial" w:cs="Arial"/>
          <w:bCs/>
          <w:sz w:val="22"/>
          <w:szCs w:val="22"/>
          <w:vertAlign w:val="baseline"/>
        </w:rPr>
        <w:t>II</w:t>
      </w:r>
      <w:r w:rsidRPr="008B594D">
        <w:rPr>
          <w:rFonts w:ascii="Arial" w:hAnsi="Arial" w:cs="Arial"/>
          <w:bCs/>
          <w:sz w:val="22"/>
          <w:szCs w:val="22"/>
          <w:vertAlign w:val="baseline"/>
        </w:rPr>
        <w:t xml:space="preserve"> deste Edital, </w:t>
      </w:r>
      <w:r w:rsidRPr="000D4266">
        <w:rPr>
          <w:rFonts w:ascii="Arial" w:hAnsi="Arial" w:cs="Arial"/>
          <w:b/>
          <w:bCs/>
          <w:sz w:val="22"/>
          <w:szCs w:val="22"/>
          <w:vertAlign w:val="baseline"/>
        </w:rPr>
        <w:t>sendo condição essencial para a referida assinatura</w:t>
      </w:r>
      <w:r>
        <w:rPr>
          <w:rFonts w:ascii="Arial" w:hAnsi="Arial" w:cs="Arial"/>
          <w:bCs/>
          <w:sz w:val="22"/>
          <w:szCs w:val="22"/>
          <w:vertAlign w:val="baseline"/>
        </w:rPr>
        <w:t>.</w:t>
      </w:r>
    </w:p>
    <w:p w:rsidR="008B594D" w:rsidRDefault="008B594D" w:rsidP="008B594D">
      <w:pPr>
        <w:numPr>
          <w:ilvl w:val="1"/>
          <w:numId w:val="1"/>
        </w:numPr>
        <w:tabs>
          <w:tab w:val="left" w:pos="851"/>
        </w:tabs>
        <w:spacing w:before="120"/>
        <w:ind w:left="851" w:hanging="851"/>
        <w:jc w:val="both"/>
        <w:rPr>
          <w:rFonts w:ascii="Arial" w:hAnsi="Arial" w:cs="Arial"/>
          <w:bCs/>
          <w:sz w:val="22"/>
          <w:szCs w:val="22"/>
          <w:vertAlign w:val="baseline"/>
        </w:rPr>
      </w:pPr>
      <w:r w:rsidRPr="008B594D">
        <w:rPr>
          <w:rFonts w:ascii="Arial" w:hAnsi="Arial" w:cs="Arial"/>
          <w:bCs/>
          <w:sz w:val="22"/>
          <w:szCs w:val="22"/>
          <w:vertAlign w:val="baseline"/>
        </w:rPr>
        <w:t xml:space="preserve">O descumprimento do Código de Conduta Ética e Integridade da Codevasf, constante do Anexo </w:t>
      </w:r>
      <w:r w:rsidR="00EE42E9">
        <w:rPr>
          <w:rFonts w:ascii="Arial" w:hAnsi="Arial" w:cs="Arial"/>
          <w:bCs/>
          <w:sz w:val="22"/>
          <w:szCs w:val="22"/>
          <w:vertAlign w:val="baseline"/>
        </w:rPr>
        <w:t>I</w:t>
      </w:r>
      <w:r w:rsidRPr="008B594D">
        <w:rPr>
          <w:rFonts w:ascii="Arial" w:hAnsi="Arial" w:cs="Arial"/>
          <w:bCs/>
          <w:sz w:val="22"/>
          <w:szCs w:val="22"/>
          <w:vertAlign w:val="baseline"/>
        </w:rPr>
        <w:t>V deste Edital, por empregado da empresa contratada, deverá ser comunicado formalmente ao representante legal da referida empresa</w:t>
      </w:r>
      <w:r>
        <w:rPr>
          <w:rFonts w:ascii="Arial" w:hAnsi="Arial" w:cs="Arial"/>
          <w:bCs/>
          <w:sz w:val="22"/>
          <w:szCs w:val="22"/>
          <w:vertAlign w:val="baseline"/>
        </w:rPr>
        <w:t>.</w:t>
      </w:r>
    </w:p>
    <w:p w:rsidR="006F2E10" w:rsidRPr="006E5862" w:rsidRDefault="006F2E10" w:rsidP="00EC6B0B">
      <w:pPr>
        <w:numPr>
          <w:ilvl w:val="0"/>
          <w:numId w:val="1"/>
        </w:numPr>
        <w:tabs>
          <w:tab w:val="left" w:pos="851"/>
        </w:tabs>
        <w:spacing w:before="360"/>
        <w:ind w:left="851" w:hanging="851"/>
        <w:jc w:val="both"/>
        <w:rPr>
          <w:rFonts w:ascii="Arial" w:hAnsi="Arial" w:cs="Arial"/>
          <w:b/>
          <w:bCs/>
          <w:sz w:val="22"/>
          <w:szCs w:val="22"/>
          <w:vertAlign w:val="baseline"/>
        </w:rPr>
      </w:pPr>
      <w:r w:rsidRPr="00591EB0">
        <w:rPr>
          <w:rFonts w:ascii="Arial" w:hAnsi="Arial" w:cs="Arial"/>
          <w:b/>
          <w:sz w:val="22"/>
          <w:szCs w:val="22"/>
          <w:vertAlign w:val="baseline"/>
        </w:rPr>
        <w:t>CRITÉRIOS DE SUSTENTABILIDADE</w:t>
      </w:r>
    </w:p>
    <w:p w:rsidR="0013260A" w:rsidRPr="0013260A" w:rsidRDefault="0013260A" w:rsidP="00636026">
      <w:pPr>
        <w:numPr>
          <w:ilvl w:val="1"/>
          <w:numId w:val="2"/>
        </w:numPr>
        <w:tabs>
          <w:tab w:val="left" w:pos="851"/>
        </w:tabs>
        <w:spacing w:before="120"/>
        <w:ind w:left="851" w:hanging="851"/>
        <w:jc w:val="both"/>
        <w:rPr>
          <w:rFonts w:ascii="Arial" w:hAnsi="Arial" w:cs="Arial"/>
          <w:sz w:val="22"/>
          <w:szCs w:val="22"/>
          <w:vertAlign w:val="baseline"/>
        </w:rPr>
      </w:pPr>
      <w:r w:rsidRPr="0013260A">
        <w:rPr>
          <w:rFonts w:ascii="Arial" w:hAnsi="Arial" w:cs="Arial"/>
          <w:sz w:val="22"/>
          <w:szCs w:val="22"/>
          <w:vertAlign w:val="baseline"/>
        </w:rPr>
        <w:t>Durante o processo de fornecimento será exigido da Contratada o atendimento do Art. 5º da Instrução Normativa SLTI/MO nº 01/2010 no que concerne aos seguintes critérios de sustentabilidade ambiental:</w:t>
      </w:r>
    </w:p>
    <w:p w:rsidR="0013260A" w:rsidRPr="0013260A" w:rsidRDefault="0013260A" w:rsidP="00636026">
      <w:pPr>
        <w:numPr>
          <w:ilvl w:val="0"/>
          <w:numId w:val="39"/>
        </w:numPr>
        <w:tabs>
          <w:tab w:val="left" w:pos="1276"/>
        </w:tabs>
        <w:spacing w:before="120"/>
        <w:ind w:left="1276" w:hanging="425"/>
        <w:jc w:val="both"/>
        <w:rPr>
          <w:rFonts w:ascii="Arial" w:hAnsi="Arial" w:cs="Arial"/>
          <w:sz w:val="22"/>
          <w:szCs w:val="22"/>
          <w:vertAlign w:val="baseline"/>
        </w:rPr>
      </w:pPr>
      <w:r w:rsidRPr="0013260A">
        <w:rPr>
          <w:rFonts w:ascii="Arial" w:hAnsi="Arial" w:cs="Arial"/>
          <w:sz w:val="22"/>
          <w:szCs w:val="22"/>
          <w:vertAlign w:val="baseline"/>
        </w:rPr>
        <w:t>Que sejam observados os requisitos ambientais para a obtenção de certificação do Instituto Nacional de Metrologia, Normalização e Qualidade Industrial – INMETRO como produtos sustentáveis ou de menor impacto ambiental em relação aos seus similares;</w:t>
      </w:r>
    </w:p>
    <w:p w:rsidR="0013260A" w:rsidRPr="0013260A" w:rsidRDefault="0013260A" w:rsidP="00636026">
      <w:pPr>
        <w:numPr>
          <w:ilvl w:val="0"/>
          <w:numId w:val="39"/>
        </w:numPr>
        <w:tabs>
          <w:tab w:val="left" w:pos="1276"/>
        </w:tabs>
        <w:spacing w:before="120"/>
        <w:ind w:left="1276" w:hanging="425"/>
        <w:jc w:val="both"/>
        <w:rPr>
          <w:rFonts w:ascii="Arial" w:hAnsi="Arial" w:cs="Arial"/>
          <w:sz w:val="22"/>
          <w:szCs w:val="22"/>
          <w:vertAlign w:val="baseline"/>
        </w:rPr>
      </w:pPr>
      <w:r w:rsidRPr="0013260A">
        <w:rPr>
          <w:rFonts w:ascii="Arial" w:hAnsi="Arial" w:cs="Arial"/>
          <w:sz w:val="22"/>
          <w:szCs w:val="22"/>
          <w:vertAlign w:val="baseline"/>
        </w:rPr>
        <w:t>Que os produtos a fornecidos sejam, preferencialmente, acondicionados em embalagem individual adequada, com o menor volume possível, que utilize materiais recicláveis, de forma a garantir a máxima proteção durante o transporte e o armazenamento.</w:t>
      </w:r>
    </w:p>
    <w:p w:rsidR="00012DA0" w:rsidRDefault="0013260A" w:rsidP="00636026">
      <w:pPr>
        <w:numPr>
          <w:ilvl w:val="0"/>
          <w:numId w:val="39"/>
        </w:numPr>
        <w:tabs>
          <w:tab w:val="left" w:pos="1276"/>
        </w:tabs>
        <w:spacing w:before="120"/>
        <w:ind w:left="1276" w:hanging="425"/>
        <w:jc w:val="both"/>
        <w:rPr>
          <w:rFonts w:ascii="Arial" w:hAnsi="Arial" w:cs="Arial"/>
          <w:sz w:val="22"/>
          <w:szCs w:val="22"/>
          <w:vertAlign w:val="baseline"/>
        </w:rPr>
      </w:pPr>
      <w:r w:rsidRPr="0013260A">
        <w:rPr>
          <w:rFonts w:ascii="Arial" w:hAnsi="Arial" w:cs="Arial"/>
          <w:sz w:val="22"/>
          <w:szCs w:val="22"/>
          <w:vertAlign w:val="baseline"/>
        </w:rPr>
        <w:t xml:space="preserve">Não contenham substâncias perigosas em concentração acima da recomendada na diretiva RoHS (Restriction of  Certain Hazardous Substances), tais como </w:t>
      </w:r>
      <w:r w:rsidRPr="0013260A">
        <w:rPr>
          <w:rFonts w:ascii="Arial" w:hAnsi="Arial" w:cs="Arial"/>
          <w:sz w:val="22"/>
          <w:szCs w:val="22"/>
          <w:vertAlign w:val="baseline"/>
        </w:rPr>
        <w:lastRenderedPageBreak/>
        <w:t>mercúrio (Hg), chumbo (Pb), cromo hexavalente (Cr(VI)), cádmio (Cd), bifenil-polibromados (PBBs), éteres difenil-polibromados (PBDEs).</w:t>
      </w:r>
    </w:p>
    <w:p w:rsidR="006C144C" w:rsidRDefault="006C144C" w:rsidP="00636026">
      <w:pPr>
        <w:numPr>
          <w:ilvl w:val="0"/>
          <w:numId w:val="39"/>
        </w:numPr>
        <w:tabs>
          <w:tab w:val="left" w:pos="1276"/>
        </w:tabs>
        <w:spacing w:before="120"/>
        <w:ind w:left="1276" w:hanging="425"/>
        <w:jc w:val="both"/>
        <w:rPr>
          <w:rFonts w:ascii="Arial" w:hAnsi="Arial" w:cs="Arial"/>
          <w:sz w:val="22"/>
          <w:szCs w:val="22"/>
          <w:vertAlign w:val="baseline"/>
        </w:rPr>
      </w:pPr>
      <w:r w:rsidRPr="006C144C">
        <w:rPr>
          <w:rFonts w:ascii="Arial" w:hAnsi="Arial" w:cs="Arial"/>
          <w:sz w:val="22"/>
          <w:szCs w:val="22"/>
          <w:vertAlign w:val="baseline"/>
        </w:rPr>
        <w:t>São diretrizes de sustentabilidade a serem observadas pela CONTRATADA, entre outras: menor impacto sobre recursos naturais, como flora, fauna, ar, solo e água; preferência por materiais, tecnologias e matérias-primas de origem local; maior eficiência na utilização de recursos naturais como água e energia; maior geração de empregos, preferencialmente com mão-de-obra local; maior vida útil e menor custo de manutenção do bem; uso de inovações que reduzam a pressão sobre recursos naturais; e origem ambientalmente regular dos recursos naturais utilizados nos bens, fornecimentos e obras.</w:t>
      </w:r>
    </w:p>
    <w:p w:rsidR="006E5862" w:rsidRDefault="0004299C" w:rsidP="00AF1116">
      <w:pPr>
        <w:numPr>
          <w:ilvl w:val="0"/>
          <w:numId w:val="1"/>
        </w:numPr>
        <w:tabs>
          <w:tab w:val="left" w:pos="851"/>
        </w:tabs>
        <w:spacing w:before="360"/>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DISPOSIÇÕES GERAIS</w:t>
      </w:r>
    </w:p>
    <w:p w:rsidR="00A40225" w:rsidRPr="00620142" w:rsidRDefault="00A4022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As licitantes poderão receber notificações deste Edital e seus Anexos, passando tais notificações a integrar os referidos documentos.</w:t>
      </w:r>
    </w:p>
    <w:p w:rsidR="0004299C" w:rsidRPr="00620142"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Não havendo expediente ou ocorrendo qualquer fato superveniente que impeça a realização do certame na data marcada, a sessão será automaticamente transferida para o primeiro dia útil </w:t>
      </w:r>
      <w:r w:rsidR="00763A1B" w:rsidRPr="00620142">
        <w:rPr>
          <w:rFonts w:ascii="Arial" w:hAnsi="Arial" w:cs="Arial"/>
          <w:sz w:val="22"/>
          <w:szCs w:val="22"/>
          <w:vertAlign w:val="baseline"/>
        </w:rPr>
        <w:t>subsequente</w:t>
      </w:r>
      <w:r w:rsidRPr="00620142">
        <w:rPr>
          <w:rFonts w:ascii="Arial" w:hAnsi="Arial" w:cs="Arial"/>
          <w:sz w:val="22"/>
          <w:szCs w:val="22"/>
          <w:vertAlign w:val="baseline"/>
        </w:rPr>
        <w:t>, no mesmo horário anteriormente estabelecido, desde que não haja comunicação do Pregoeiro em contrário.</w:t>
      </w:r>
    </w:p>
    <w:p w:rsidR="00A40225" w:rsidRPr="00620142" w:rsidRDefault="00A4022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rsidR="00EC6B0B" w:rsidRPr="006C144C" w:rsidRDefault="0004299C" w:rsidP="006C144C">
      <w:pPr>
        <w:numPr>
          <w:ilvl w:val="1"/>
          <w:numId w:val="2"/>
        </w:numPr>
        <w:tabs>
          <w:tab w:val="left" w:pos="567"/>
          <w:tab w:val="left" w:pos="851"/>
        </w:tabs>
        <w:autoSpaceDE/>
        <w:autoSpaceDN/>
        <w:spacing w:before="120"/>
        <w:ind w:left="851" w:hanging="851"/>
        <w:jc w:val="both"/>
        <w:rPr>
          <w:rFonts w:ascii="Arial" w:hAnsi="Arial" w:cs="Arial"/>
          <w:sz w:val="22"/>
          <w:szCs w:val="22"/>
          <w:vertAlign w:val="baseline"/>
        </w:rPr>
      </w:pPr>
      <w:r w:rsidRPr="006C144C">
        <w:rPr>
          <w:rFonts w:ascii="Arial" w:hAnsi="Arial" w:cs="Arial"/>
          <w:sz w:val="22"/>
          <w:szCs w:val="22"/>
          <w:vertAlign w:val="baseline"/>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r w:rsidR="006C144C" w:rsidRPr="006C144C">
        <w:rPr>
          <w:rFonts w:ascii="Arial" w:hAnsi="Arial" w:cs="Arial"/>
          <w:sz w:val="22"/>
          <w:szCs w:val="22"/>
          <w:vertAlign w:val="baseline"/>
        </w:rPr>
        <w:t xml:space="preserve"> </w:t>
      </w:r>
    </w:p>
    <w:p w:rsidR="0004299C" w:rsidRPr="00620142"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As situações não previstas neste Edital, inclusive as decorrentes de caso fortuito ou de força maior, serão resolvidas pelo Pregoeiro, ou pela autoridade competente, desde que pertinentes com o objeto do pregão</w:t>
      </w:r>
      <w:r w:rsidR="009C6FA9" w:rsidRPr="00620142">
        <w:rPr>
          <w:rFonts w:ascii="Arial" w:hAnsi="Arial" w:cs="Arial"/>
          <w:sz w:val="22"/>
          <w:szCs w:val="22"/>
          <w:vertAlign w:val="baseline"/>
        </w:rPr>
        <w:t>,</w:t>
      </w:r>
      <w:r w:rsidRPr="00620142">
        <w:rPr>
          <w:rFonts w:ascii="Arial" w:hAnsi="Arial" w:cs="Arial"/>
          <w:sz w:val="22"/>
          <w:szCs w:val="22"/>
          <w:vertAlign w:val="baseline"/>
        </w:rPr>
        <w:t xml:space="preserve"> observada a legislação.</w:t>
      </w:r>
    </w:p>
    <w:p w:rsidR="00535DCF" w:rsidRPr="00620142" w:rsidRDefault="00535DCF"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O não atendimento às exigências formais não essenciais não importará no afastamento da licitante, desde que, a critério do Pregoeiro, </w:t>
      </w:r>
      <w:proofErr w:type="gramStart"/>
      <w:r w:rsidR="005F653B" w:rsidRPr="00620142">
        <w:rPr>
          <w:rFonts w:ascii="Arial" w:hAnsi="Arial" w:cs="Arial"/>
          <w:sz w:val="22"/>
          <w:szCs w:val="22"/>
          <w:vertAlign w:val="baseline"/>
        </w:rPr>
        <w:t>seja</w:t>
      </w:r>
      <w:r w:rsidR="005F653B">
        <w:rPr>
          <w:rFonts w:ascii="Arial" w:hAnsi="Arial" w:cs="Arial"/>
          <w:sz w:val="22"/>
          <w:szCs w:val="22"/>
          <w:vertAlign w:val="baseline"/>
        </w:rPr>
        <w:t>m</w:t>
      </w:r>
      <w:proofErr w:type="gramEnd"/>
      <w:r w:rsidRPr="00620142">
        <w:rPr>
          <w:rFonts w:ascii="Arial" w:hAnsi="Arial" w:cs="Arial"/>
          <w:sz w:val="22"/>
          <w:szCs w:val="22"/>
          <w:vertAlign w:val="baseline"/>
        </w:rPr>
        <w:t xml:space="preserve"> possíveis a aferição da sua qualificação e a exata compreensão da sua proposta, durante a realização da sessão pública do pregão.</w:t>
      </w:r>
    </w:p>
    <w:p w:rsidR="00D950F5" w:rsidRPr="00620142" w:rsidRDefault="00D950F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 </w:t>
      </w:r>
      <w:r w:rsidR="008C7C1F" w:rsidRPr="00620142">
        <w:rPr>
          <w:rFonts w:ascii="Arial" w:hAnsi="Arial" w:cs="Arial"/>
          <w:sz w:val="22"/>
          <w:szCs w:val="22"/>
          <w:vertAlign w:val="baseline"/>
        </w:rPr>
        <w:t>CODEVASF</w:t>
      </w:r>
      <w:r w:rsidRPr="00620142">
        <w:rPr>
          <w:rFonts w:ascii="Arial" w:hAnsi="Arial" w:cs="Arial"/>
          <w:sz w:val="22"/>
          <w:szCs w:val="22"/>
          <w:vertAlign w:val="baseline"/>
        </w:rPr>
        <w:t xml:space="preserve"> poderá revogar a licitação quando nenhuma das propostas satisfizer o objetivo da mesma, quando for evidente que tenha havido falta de competição, ou quando caracterizado o indício de colusão.</w:t>
      </w:r>
    </w:p>
    <w:p w:rsidR="00FE0822" w:rsidRPr="00620142" w:rsidRDefault="00FE0822"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 </w:t>
      </w:r>
      <w:r w:rsidR="008C7C1F" w:rsidRPr="00620142">
        <w:rPr>
          <w:rFonts w:ascii="Arial" w:hAnsi="Arial" w:cs="Arial"/>
          <w:sz w:val="22"/>
          <w:szCs w:val="22"/>
          <w:vertAlign w:val="baseline"/>
        </w:rPr>
        <w:t>CODEVASF</w:t>
      </w:r>
      <w:r w:rsidRPr="00620142">
        <w:rPr>
          <w:rFonts w:ascii="Arial" w:hAnsi="Arial" w:cs="Arial"/>
          <w:sz w:val="22"/>
          <w:szCs w:val="22"/>
          <w:vertAlign w:val="baseline"/>
        </w:rPr>
        <w:t xml:space="preserve"> poderá, ainda, revogar a licitação por razão de interesse público decorrente de fato superveniente, devidamente comprovado, pertinente, e suficiente para justificar tal conduta, devendo anulá-la por ilegalidade, de ofício</w:t>
      </w:r>
      <w:r w:rsidR="00244B15" w:rsidRPr="00620142">
        <w:rPr>
          <w:rFonts w:ascii="Arial" w:hAnsi="Arial" w:cs="Arial"/>
          <w:sz w:val="22"/>
          <w:szCs w:val="22"/>
          <w:vertAlign w:val="baseline"/>
        </w:rPr>
        <w:t>,</w:t>
      </w:r>
      <w:r w:rsidRPr="00620142">
        <w:rPr>
          <w:rFonts w:ascii="Arial" w:hAnsi="Arial" w:cs="Arial"/>
          <w:sz w:val="22"/>
          <w:szCs w:val="22"/>
          <w:vertAlign w:val="baseline"/>
        </w:rPr>
        <w:t xml:space="preserve"> ou por provocação de terceiros, mediante parecer isento e devidamente fundamentado.</w:t>
      </w:r>
    </w:p>
    <w:p w:rsidR="00B94AFC" w:rsidRPr="00620142" w:rsidRDefault="00CD2645"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As normas que disciplinam este Pregão serão sempre interpretadas em favor da ampliação da disputa entre os interessados, sem comprometimento da segurança do </w:t>
      </w:r>
      <w:r w:rsidR="006C4039">
        <w:rPr>
          <w:rFonts w:ascii="Arial" w:hAnsi="Arial" w:cs="Arial"/>
          <w:sz w:val="22"/>
          <w:szCs w:val="22"/>
          <w:vertAlign w:val="baseline"/>
        </w:rPr>
        <w:t>fornecimento</w:t>
      </w:r>
      <w:r w:rsidR="00B94AFC" w:rsidRPr="00620142">
        <w:rPr>
          <w:rFonts w:ascii="Arial" w:hAnsi="Arial" w:cs="Arial"/>
          <w:sz w:val="22"/>
          <w:szCs w:val="22"/>
          <w:vertAlign w:val="baseline"/>
        </w:rPr>
        <w:t>.</w:t>
      </w:r>
    </w:p>
    <w:p w:rsidR="00CD2645" w:rsidRPr="00416194" w:rsidRDefault="00CD2645"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416194">
        <w:rPr>
          <w:rFonts w:ascii="Arial" w:hAnsi="Arial" w:cs="Arial"/>
          <w:sz w:val="22"/>
          <w:szCs w:val="22"/>
          <w:vertAlign w:val="baseline"/>
        </w:rPr>
        <w:t>Responsabiliza-se a licitante vencedora por quaisquer ônus decorrentes de danos que vier causar à CODEVASF e a terceiros, em decorrência do fornecimento do objeto.</w:t>
      </w:r>
    </w:p>
    <w:p w:rsidR="00535DCF" w:rsidRPr="00416194" w:rsidRDefault="00535DCF"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416194">
        <w:rPr>
          <w:rFonts w:ascii="Arial" w:hAnsi="Arial" w:cs="Arial"/>
          <w:sz w:val="22"/>
          <w:szCs w:val="22"/>
          <w:vertAlign w:val="baseline"/>
        </w:rPr>
        <w:lastRenderedPageBreak/>
        <w:t>Na contagem dos prazos estabelecidos neste Edital e seus anexos, excluir-se-á o dia do início e incluir-se-á o do vencimento. Só se iniciam e vencem os prazos em dias de expediente na CODEVASF.</w:t>
      </w:r>
    </w:p>
    <w:p w:rsidR="00535DCF" w:rsidRDefault="00535DCF"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Para efeito da contagem dos prazos, o expediente na </w:t>
      </w:r>
      <w:r>
        <w:rPr>
          <w:rFonts w:ascii="Arial" w:hAnsi="Arial" w:cs="Arial"/>
          <w:sz w:val="22"/>
          <w:szCs w:val="22"/>
          <w:vertAlign w:val="baseline"/>
        </w:rPr>
        <w:t>CODEVASF é das de 8 (oito) às 12</w:t>
      </w:r>
      <w:r w:rsidRPr="00591EB0">
        <w:rPr>
          <w:rFonts w:ascii="Arial" w:hAnsi="Arial" w:cs="Arial"/>
          <w:sz w:val="22"/>
          <w:szCs w:val="22"/>
          <w:vertAlign w:val="baseline"/>
        </w:rPr>
        <w:t xml:space="preserve"> (doze) horas e d</w:t>
      </w:r>
      <w:r>
        <w:rPr>
          <w:rFonts w:ascii="Arial" w:hAnsi="Arial" w:cs="Arial"/>
          <w:sz w:val="22"/>
          <w:szCs w:val="22"/>
          <w:vertAlign w:val="baseline"/>
        </w:rPr>
        <w:t xml:space="preserve">as 13h30 (treze e trinta) às 17 </w:t>
      </w:r>
      <w:r w:rsidRPr="00591EB0">
        <w:rPr>
          <w:rFonts w:ascii="Arial" w:hAnsi="Arial" w:cs="Arial"/>
          <w:sz w:val="22"/>
          <w:szCs w:val="22"/>
          <w:vertAlign w:val="baseline"/>
        </w:rPr>
        <w:t>(</w:t>
      </w:r>
      <w:r>
        <w:rPr>
          <w:rFonts w:ascii="Arial" w:hAnsi="Arial" w:cs="Arial"/>
          <w:sz w:val="22"/>
          <w:szCs w:val="22"/>
          <w:vertAlign w:val="baseline"/>
        </w:rPr>
        <w:t>dezessete</w:t>
      </w:r>
      <w:r w:rsidRPr="00591EB0">
        <w:rPr>
          <w:rFonts w:ascii="Arial" w:hAnsi="Arial" w:cs="Arial"/>
          <w:sz w:val="22"/>
          <w:szCs w:val="22"/>
          <w:vertAlign w:val="baseline"/>
        </w:rPr>
        <w:t xml:space="preserve">) horas, de segunda a sexta-feira, sendo considerado intempestivo o recurso ou representação quando não recebido pelo Pregoeiro, via sistema do </w:t>
      </w:r>
      <w:r w:rsidR="00CD2645">
        <w:rPr>
          <w:rFonts w:ascii="Arial" w:hAnsi="Arial" w:cs="Arial"/>
          <w:sz w:val="22"/>
          <w:szCs w:val="22"/>
          <w:vertAlign w:val="baseline"/>
        </w:rPr>
        <w:t>www.c</w:t>
      </w:r>
      <w:r w:rsidRPr="00591EB0">
        <w:rPr>
          <w:rFonts w:ascii="Arial" w:hAnsi="Arial" w:cs="Arial"/>
          <w:sz w:val="22"/>
          <w:szCs w:val="22"/>
          <w:vertAlign w:val="baseline"/>
        </w:rPr>
        <w:t>ompras</w:t>
      </w:r>
      <w:r w:rsidR="00CD2645">
        <w:rPr>
          <w:rFonts w:ascii="Arial" w:hAnsi="Arial" w:cs="Arial"/>
          <w:sz w:val="22"/>
          <w:szCs w:val="22"/>
          <w:vertAlign w:val="baseline"/>
        </w:rPr>
        <w:t>g</w:t>
      </w:r>
      <w:r w:rsidRPr="00591EB0">
        <w:rPr>
          <w:rFonts w:ascii="Arial" w:hAnsi="Arial" w:cs="Arial"/>
          <w:sz w:val="22"/>
          <w:szCs w:val="22"/>
          <w:vertAlign w:val="baseline"/>
        </w:rPr>
        <w:t>overnamentais</w:t>
      </w:r>
      <w:r w:rsidR="00CD2645">
        <w:rPr>
          <w:rFonts w:ascii="Arial" w:hAnsi="Arial" w:cs="Arial"/>
          <w:sz w:val="22"/>
          <w:szCs w:val="22"/>
          <w:vertAlign w:val="baseline"/>
        </w:rPr>
        <w:t>.gov.br</w:t>
      </w:r>
      <w:r w:rsidRPr="00591EB0">
        <w:rPr>
          <w:rFonts w:ascii="Arial" w:hAnsi="Arial" w:cs="Arial"/>
          <w:sz w:val="22"/>
          <w:szCs w:val="22"/>
          <w:vertAlign w:val="baseline"/>
        </w:rPr>
        <w:t xml:space="preserve">, ou pelo Protocolo da </w:t>
      </w:r>
      <w:r>
        <w:rPr>
          <w:rFonts w:ascii="Arial" w:hAnsi="Arial" w:cs="Arial"/>
          <w:sz w:val="22"/>
          <w:szCs w:val="22"/>
          <w:vertAlign w:val="baseline"/>
        </w:rPr>
        <w:t>CODEVASF</w:t>
      </w:r>
      <w:r w:rsidRPr="00591EB0">
        <w:rPr>
          <w:rFonts w:ascii="Arial" w:hAnsi="Arial" w:cs="Arial"/>
          <w:sz w:val="22"/>
          <w:szCs w:val="22"/>
          <w:vertAlign w:val="baseline"/>
        </w:rPr>
        <w:t xml:space="preserve"> até às 17 (dezessete) horas do último dia do prazo recursa</w:t>
      </w:r>
      <w:r>
        <w:rPr>
          <w:rFonts w:ascii="Arial" w:hAnsi="Arial" w:cs="Arial"/>
          <w:sz w:val="22"/>
          <w:szCs w:val="22"/>
          <w:vertAlign w:val="baseline"/>
        </w:rPr>
        <w:t>l.</w:t>
      </w:r>
    </w:p>
    <w:p w:rsidR="00813F84" w:rsidRPr="00813F84" w:rsidRDefault="00813F84" w:rsidP="00535DCF">
      <w:pPr>
        <w:numPr>
          <w:ilvl w:val="1"/>
          <w:numId w:val="2"/>
        </w:numPr>
        <w:tabs>
          <w:tab w:val="left" w:pos="567"/>
          <w:tab w:val="left" w:pos="851"/>
        </w:tabs>
        <w:spacing w:before="120"/>
        <w:ind w:left="851" w:hanging="851"/>
        <w:jc w:val="both"/>
        <w:rPr>
          <w:rFonts w:ascii="Arial" w:hAnsi="Arial" w:cs="Arial"/>
          <w:sz w:val="22"/>
          <w:szCs w:val="22"/>
          <w:vertAlign w:val="baseline"/>
        </w:rPr>
      </w:pPr>
      <w:r w:rsidRPr="00813F84">
        <w:rPr>
          <w:rFonts w:ascii="Arial" w:hAnsi="Arial" w:cs="Arial"/>
          <w:sz w:val="22"/>
          <w:szCs w:val="22"/>
          <w:vertAlign w:val="baseline"/>
        </w:rPr>
        <w:t>A inexecução total ou parcial d</w:t>
      </w:r>
      <w:r w:rsidR="00D71B3B">
        <w:rPr>
          <w:rFonts w:ascii="Arial" w:hAnsi="Arial" w:cs="Arial"/>
          <w:sz w:val="22"/>
          <w:szCs w:val="22"/>
          <w:vertAlign w:val="baseline"/>
        </w:rPr>
        <w:t>o</w:t>
      </w:r>
      <w:r w:rsidR="009E56CD">
        <w:rPr>
          <w:rFonts w:ascii="Arial" w:hAnsi="Arial" w:cs="Arial"/>
          <w:sz w:val="22"/>
          <w:szCs w:val="22"/>
          <w:vertAlign w:val="baseline"/>
        </w:rPr>
        <w:t xml:space="preserve"> </w:t>
      </w:r>
      <w:r w:rsidR="006C4039">
        <w:rPr>
          <w:rFonts w:ascii="Arial" w:hAnsi="Arial" w:cs="Arial"/>
          <w:sz w:val="22"/>
          <w:szCs w:val="22"/>
          <w:vertAlign w:val="baseline"/>
        </w:rPr>
        <w:t>fornecimento</w:t>
      </w:r>
      <w:r w:rsidR="00D71B3B">
        <w:rPr>
          <w:rFonts w:ascii="Arial" w:hAnsi="Arial" w:cs="Arial"/>
          <w:sz w:val="22"/>
          <w:szCs w:val="22"/>
          <w:vertAlign w:val="baseline"/>
        </w:rPr>
        <w:t xml:space="preserve"> </w:t>
      </w:r>
      <w:r w:rsidRPr="00813F84">
        <w:rPr>
          <w:rFonts w:ascii="Arial" w:hAnsi="Arial" w:cs="Arial"/>
          <w:sz w:val="22"/>
          <w:szCs w:val="22"/>
          <w:vertAlign w:val="baseline"/>
        </w:rPr>
        <w:t>acarretará a sua rescisão, com as consequências contratuais e legais, consoante prescrição nos artigos 77 a 80 da Lei n.º 8.666/93.</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 homologação do resultado deste Pregão não implicará direito à contratação.</w:t>
      </w:r>
    </w:p>
    <w:p w:rsidR="0004299C" w:rsidRPr="00B17EAA" w:rsidRDefault="00CD2645" w:rsidP="0017206B">
      <w:pPr>
        <w:numPr>
          <w:ilvl w:val="1"/>
          <w:numId w:val="2"/>
        </w:numPr>
        <w:tabs>
          <w:tab w:val="left" w:pos="567"/>
          <w:tab w:val="left" w:pos="851"/>
        </w:tabs>
        <w:spacing w:before="120"/>
        <w:ind w:left="851" w:hanging="851"/>
        <w:jc w:val="both"/>
        <w:rPr>
          <w:rFonts w:ascii="Arial" w:hAnsi="Arial" w:cs="Arial"/>
          <w:color w:val="FF0000"/>
          <w:sz w:val="22"/>
          <w:szCs w:val="22"/>
          <w:vertAlign w:val="baseline"/>
        </w:rPr>
      </w:pPr>
      <w:r w:rsidRPr="00C44C04">
        <w:rPr>
          <w:rFonts w:ascii="Arial" w:hAnsi="Arial" w:cs="Arial"/>
          <w:sz w:val="22"/>
          <w:szCs w:val="22"/>
          <w:vertAlign w:val="baseline"/>
        </w:rPr>
        <w:t xml:space="preserve">Os casos omissos serão dirimidos pelo Pregoeiro, com observância da legislação </w:t>
      </w:r>
      <w:r w:rsidRPr="00B17EAA">
        <w:rPr>
          <w:rFonts w:ascii="Arial" w:hAnsi="Arial" w:cs="Arial"/>
          <w:sz w:val="22"/>
          <w:szCs w:val="22"/>
          <w:vertAlign w:val="baseline"/>
        </w:rPr>
        <w:t xml:space="preserve">regedora, em especial a </w:t>
      </w:r>
      <w:r w:rsidR="00B17EAA" w:rsidRPr="00B17EAA">
        <w:rPr>
          <w:rFonts w:ascii="Arial" w:hAnsi="Arial" w:cs="Arial"/>
          <w:sz w:val="22"/>
          <w:szCs w:val="22"/>
          <w:vertAlign w:val="baseline"/>
        </w:rPr>
        <w:t xml:space="preserve">Lei n.º 10.520, de 17/07/2002, do Decreto n.º 3.722, de 09/01/2001 alterado pelo Decreto 4.485/02, Decreto n.º 5.450 de 31/05/2005, no Decreto nº 8.538/2015, da Lei Complementar n.º 123, de 14/12/2006, </w:t>
      </w:r>
      <w:r w:rsidR="00B17EAA" w:rsidRPr="00B17EAA">
        <w:rPr>
          <w:rFonts w:ascii="Arial" w:hAnsi="Arial" w:cs="Arial"/>
          <w:bCs/>
          <w:sz w:val="22"/>
          <w:szCs w:val="22"/>
          <w:vertAlign w:val="baseline"/>
        </w:rPr>
        <w:t xml:space="preserve">Lei nº 13.303/16, </w:t>
      </w:r>
      <w:r w:rsidR="00B17EAA" w:rsidRPr="00B17EAA">
        <w:rPr>
          <w:rFonts w:ascii="Arial" w:hAnsi="Arial" w:cs="Arial"/>
          <w:sz w:val="22"/>
          <w:szCs w:val="22"/>
          <w:vertAlign w:val="baseline"/>
        </w:rPr>
        <w:t>Lei nº 8.666/93 e suas alterações posteriores.</w:t>
      </w:r>
    </w:p>
    <w:p w:rsidR="00EC6B0B" w:rsidRPr="006C144C" w:rsidRDefault="0004299C" w:rsidP="006C144C">
      <w:pPr>
        <w:numPr>
          <w:ilvl w:val="1"/>
          <w:numId w:val="2"/>
        </w:numPr>
        <w:tabs>
          <w:tab w:val="left" w:pos="567"/>
          <w:tab w:val="left" w:pos="851"/>
        </w:tabs>
        <w:autoSpaceDE/>
        <w:autoSpaceDN/>
        <w:spacing w:before="120"/>
        <w:ind w:left="851" w:hanging="851"/>
        <w:jc w:val="both"/>
        <w:rPr>
          <w:rFonts w:ascii="Arial" w:hAnsi="Arial" w:cs="Arial"/>
          <w:sz w:val="22"/>
          <w:szCs w:val="22"/>
          <w:vertAlign w:val="baseline"/>
        </w:rPr>
      </w:pPr>
      <w:r w:rsidRPr="006C144C">
        <w:rPr>
          <w:rFonts w:ascii="Arial" w:hAnsi="Arial" w:cs="Arial"/>
          <w:sz w:val="22"/>
          <w:szCs w:val="22"/>
          <w:vertAlign w:val="baseline"/>
        </w:rPr>
        <w:t>Este Edital e seus anexos farão parte integrante d</w:t>
      </w:r>
      <w:r w:rsidR="00FC64E3" w:rsidRPr="006C144C">
        <w:rPr>
          <w:rFonts w:ascii="Arial" w:hAnsi="Arial" w:cs="Arial"/>
          <w:sz w:val="22"/>
          <w:szCs w:val="22"/>
          <w:vertAlign w:val="baseline"/>
        </w:rPr>
        <w:t>o</w:t>
      </w:r>
      <w:r w:rsidR="009E56CD" w:rsidRPr="006C144C">
        <w:rPr>
          <w:rFonts w:ascii="Arial" w:hAnsi="Arial" w:cs="Arial"/>
          <w:sz w:val="22"/>
          <w:szCs w:val="22"/>
          <w:vertAlign w:val="baseline"/>
        </w:rPr>
        <w:t xml:space="preserve"> </w:t>
      </w:r>
      <w:r w:rsidR="00FC64E3" w:rsidRPr="006C144C">
        <w:rPr>
          <w:rFonts w:ascii="Arial" w:hAnsi="Arial" w:cs="Arial"/>
          <w:sz w:val="22"/>
          <w:szCs w:val="22"/>
          <w:vertAlign w:val="baseline"/>
        </w:rPr>
        <w:t xml:space="preserve">contrato </w:t>
      </w:r>
      <w:r w:rsidRPr="006C144C">
        <w:rPr>
          <w:rFonts w:ascii="Arial" w:hAnsi="Arial" w:cs="Arial"/>
          <w:sz w:val="22"/>
          <w:szCs w:val="22"/>
          <w:vertAlign w:val="baseline"/>
        </w:rPr>
        <w:t>a ser firmado com a licitante vencedora, independente de transcrições.</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O Foro da Justiça Federal da Seção Judiciária do Estado de Pernambuco, em quaisquer das Varas Federais instaladas na cidade de Petrolina, será o competente para dirimir questões oriundas da presente convocação, renunciando as partes, a qualquer outro, por mais privilegiado que seja.</w:t>
      </w:r>
    </w:p>
    <w:p w:rsidR="00985D45" w:rsidRDefault="00985D45" w:rsidP="004F4F73">
      <w:pPr>
        <w:spacing w:before="240"/>
        <w:jc w:val="right"/>
        <w:rPr>
          <w:rFonts w:ascii="Arial" w:hAnsi="Arial" w:cs="Arial"/>
          <w:sz w:val="22"/>
          <w:szCs w:val="22"/>
          <w:vertAlign w:val="baseline"/>
        </w:rPr>
      </w:pPr>
      <w:r w:rsidRPr="00591EB0">
        <w:rPr>
          <w:rFonts w:ascii="Arial" w:hAnsi="Arial" w:cs="Arial"/>
          <w:sz w:val="22"/>
          <w:szCs w:val="22"/>
          <w:vertAlign w:val="baseline"/>
        </w:rPr>
        <w:t>Petrolina</w:t>
      </w:r>
      <w:r w:rsidRPr="004F4D9F">
        <w:rPr>
          <w:rFonts w:ascii="Arial" w:hAnsi="Arial" w:cs="Arial"/>
          <w:sz w:val="22"/>
          <w:szCs w:val="22"/>
          <w:vertAlign w:val="baseline"/>
        </w:rPr>
        <w:t xml:space="preserve">-PE, </w:t>
      </w:r>
      <w:r w:rsidR="00444891">
        <w:rPr>
          <w:rFonts w:ascii="Arial" w:hAnsi="Arial" w:cs="Arial"/>
          <w:sz w:val="22"/>
          <w:szCs w:val="22"/>
          <w:vertAlign w:val="baseline"/>
        </w:rPr>
        <w:t>14</w:t>
      </w:r>
      <w:r>
        <w:rPr>
          <w:rFonts w:ascii="Arial" w:hAnsi="Arial" w:cs="Arial"/>
          <w:sz w:val="22"/>
          <w:szCs w:val="22"/>
          <w:vertAlign w:val="baseline"/>
        </w:rPr>
        <w:t xml:space="preserve"> de </w:t>
      </w:r>
      <w:r w:rsidR="00444891">
        <w:rPr>
          <w:rFonts w:ascii="Arial" w:hAnsi="Arial" w:cs="Arial"/>
          <w:sz w:val="22"/>
          <w:szCs w:val="22"/>
          <w:vertAlign w:val="baseline"/>
        </w:rPr>
        <w:t>setembro</w:t>
      </w:r>
      <w:r>
        <w:rPr>
          <w:rFonts w:ascii="Arial" w:hAnsi="Arial" w:cs="Arial"/>
          <w:sz w:val="22"/>
          <w:szCs w:val="22"/>
          <w:vertAlign w:val="baseline"/>
        </w:rPr>
        <w:t xml:space="preserve"> </w:t>
      </w:r>
      <w:r w:rsidRPr="004F4D9F">
        <w:rPr>
          <w:rFonts w:ascii="Arial" w:hAnsi="Arial" w:cs="Arial"/>
          <w:sz w:val="22"/>
          <w:szCs w:val="22"/>
          <w:vertAlign w:val="baseline"/>
        </w:rPr>
        <w:t>de 201</w:t>
      </w:r>
      <w:r w:rsidR="00535DCF">
        <w:rPr>
          <w:rFonts w:ascii="Arial" w:hAnsi="Arial" w:cs="Arial"/>
          <w:sz w:val="22"/>
          <w:szCs w:val="22"/>
          <w:vertAlign w:val="baseline"/>
        </w:rPr>
        <w:t>8</w:t>
      </w:r>
      <w:r w:rsidRPr="004F4D9F">
        <w:rPr>
          <w:rFonts w:ascii="Arial" w:hAnsi="Arial" w:cs="Arial"/>
          <w:sz w:val="22"/>
          <w:szCs w:val="22"/>
          <w:vertAlign w:val="baseline"/>
        </w:rPr>
        <w:t>.</w:t>
      </w:r>
    </w:p>
    <w:p w:rsidR="003F55F1" w:rsidRDefault="003F55F1" w:rsidP="00985D45">
      <w:pPr>
        <w:jc w:val="center"/>
        <w:rPr>
          <w:rFonts w:ascii="Arial" w:hAnsi="Arial" w:cs="Arial"/>
          <w:sz w:val="22"/>
          <w:szCs w:val="22"/>
          <w:vertAlign w:val="baseline"/>
        </w:rPr>
      </w:pPr>
    </w:p>
    <w:p w:rsidR="00B3320F" w:rsidRDefault="00B3320F" w:rsidP="00985D45">
      <w:pPr>
        <w:jc w:val="center"/>
        <w:rPr>
          <w:rFonts w:ascii="Arial" w:hAnsi="Arial" w:cs="Arial"/>
          <w:sz w:val="22"/>
          <w:szCs w:val="22"/>
          <w:vertAlign w:val="baseline"/>
        </w:rPr>
      </w:pPr>
    </w:p>
    <w:p w:rsidR="00B3320F" w:rsidRPr="004F4D9F" w:rsidRDefault="00B3320F" w:rsidP="00985D45">
      <w:pPr>
        <w:jc w:val="center"/>
        <w:rPr>
          <w:rFonts w:ascii="Arial" w:hAnsi="Arial" w:cs="Arial"/>
          <w:sz w:val="22"/>
          <w:szCs w:val="22"/>
          <w:vertAlign w:val="baseline"/>
        </w:rPr>
      </w:pPr>
    </w:p>
    <w:p w:rsidR="00985D45" w:rsidRDefault="00985D45" w:rsidP="00985D45">
      <w:pPr>
        <w:jc w:val="center"/>
        <w:rPr>
          <w:rFonts w:ascii="Arial" w:hAnsi="Arial"/>
          <w:b/>
          <w:sz w:val="22"/>
          <w:szCs w:val="22"/>
          <w:vertAlign w:val="baseline"/>
        </w:rPr>
      </w:pPr>
      <w:r>
        <w:rPr>
          <w:rFonts w:ascii="Arial" w:hAnsi="Arial"/>
          <w:b/>
          <w:sz w:val="22"/>
          <w:szCs w:val="22"/>
          <w:vertAlign w:val="baseline"/>
        </w:rPr>
        <w:t>AURIVALTER CORDEIRO PEREIRA D</w:t>
      </w:r>
      <w:r w:rsidRPr="00676CB0">
        <w:rPr>
          <w:rFonts w:ascii="Arial" w:hAnsi="Arial"/>
          <w:b/>
          <w:sz w:val="22"/>
          <w:szCs w:val="22"/>
          <w:vertAlign w:val="baseline"/>
        </w:rPr>
        <w:t>A SILVA</w:t>
      </w:r>
    </w:p>
    <w:p w:rsidR="000D4266" w:rsidRDefault="00985D45" w:rsidP="00985D45">
      <w:pPr>
        <w:jc w:val="center"/>
        <w:rPr>
          <w:rFonts w:ascii="Arial" w:hAnsi="Arial"/>
          <w:sz w:val="22"/>
          <w:szCs w:val="22"/>
          <w:vertAlign w:val="baseline"/>
        </w:rPr>
      </w:pPr>
      <w:r w:rsidRPr="004F4F73">
        <w:rPr>
          <w:rFonts w:ascii="Arial" w:hAnsi="Arial"/>
          <w:sz w:val="22"/>
          <w:szCs w:val="22"/>
          <w:vertAlign w:val="baseline"/>
        </w:rPr>
        <w:t>SUPERINTENDENTE REGIONAL</w:t>
      </w:r>
    </w:p>
    <w:p w:rsidR="00985D45" w:rsidRDefault="00985D45" w:rsidP="00985D45">
      <w:pPr>
        <w:jc w:val="center"/>
        <w:rPr>
          <w:rFonts w:ascii="Arial" w:hAnsi="Arial"/>
          <w:sz w:val="22"/>
          <w:szCs w:val="22"/>
          <w:vertAlign w:val="baseline"/>
        </w:rPr>
      </w:pPr>
      <w:r w:rsidRPr="004F4F73">
        <w:rPr>
          <w:rFonts w:ascii="Arial" w:hAnsi="Arial"/>
          <w:sz w:val="22"/>
          <w:szCs w:val="22"/>
          <w:vertAlign w:val="baseline"/>
        </w:rPr>
        <w:t>CODEVASF – 3.ª SR</w:t>
      </w:r>
    </w:p>
    <w:p w:rsidR="00D854B6" w:rsidRDefault="00D854B6" w:rsidP="00985D45">
      <w:pPr>
        <w:jc w:val="center"/>
        <w:rPr>
          <w:rFonts w:ascii="Arial" w:hAnsi="Arial"/>
          <w:sz w:val="22"/>
          <w:szCs w:val="22"/>
          <w:vertAlign w:val="baseline"/>
        </w:rPr>
      </w:pPr>
    </w:p>
    <w:p w:rsidR="00D854B6" w:rsidRDefault="00D854B6" w:rsidP="00985D45">
      <w:pPr>
        <w:jc w:val="center"/>
        <w:rPr>
          <w:rFonts w:ascii="Arial" w:hAnsi="Arial"/>
          <w:sz w:val="22"/>
          <w:szCs w:val="22"/>
          <w:vertAlign w:val="baseline"/>
        </w:rPr>
      </w:pPr>
    </w:p>
    <w:p w:rsidR="00D854B6" w:rsidRDefault="00D854B6" w:rsidP="00985D45">
      <w:pPr>
        <w:jc w:val="center"/>
        <w:rPr>
          <w:rFonts w:ascii="Arial" w:hAnsi="Arial"/>
          <w:sz w:val="22"/>
          <w:szCs w:val="22"/>
          <w:vertAlign w:val="baseline"/>
        </w:rPr>
      </w:pPr>
    </w:p>
    <w:p w:rsidR="001A03F0" w:rsidRDefault="001A03F0">
      <w:pPr>
        <w:autoSpaceDE/>
        <w:autoSpaceDN/>
        <w:rPr>
          <w:rFonts w:ascii="Arial" w:hAnsi="Arial" w:cs="Arial"/>
          <w:b/>
          <w:bCs/>
          <w:sz w:val="21"/>
          <w:szCs w:val="21"/>
          <w:vertAlign w:val="baseline"/>
        </w:rPr>
      </w:pPr>
      <w:r>
        <w:rPr>
          <w:rFonts w:ascii="Arial" w:hAnsi="Arial" w:cs="Arial"/>
          <w:b/>
          <w:bCs/>
          <w:sz w:val="21"/>
          <w:szCs w:val="21"/>
          <w:vertAlign w:val="baseline"/>
        </w:rPr>
        <w:br w:type="page"/>
      </w:r>
    </w:p>
    <w:p w:rsidR="00AE21E1" w:rsidRDefault="00AE21E1" w:rsidP="00EE42E9">
      <w:pPr>
        <w:autoSpaceDE/>
        <w:autoSpaceDN/>
        <w:jc w:val="center"/>
        <w:rPr>
          <w:rFonts w:ascii="Arial" w:hAnsi="Arial" w:cs="Arial"/>
          <w:b/>
          <w:bCs/>
          <w:sz w:val="21"/>
          <w:szCs w:val="21"/>
          <w:vertAlign w:val="baseline"/>
        </w:rPr>
      </w:pPr>
      <w:r w:rsidRPr="0073699D">
        <w:rPr>
          <w:rFonts w:ascii="Arial" w:hAnsi="Arial" w:cs="Arial"/>
          <w:b/>
          <w:bCs/>
          <w:sz w:val="21"/>
          <w:szCs w:val="21"/>
          <w:vertAlign w:val="baseline"/>
        </w:rPr>
        <w:lastRenderedPageBreak/>
        <w:t xml:space="preserve">EDITAL Nº </w:t>
      </w:r>
      <w:r w:rsidR="00444891">
        <w:rPr>
          <w:rFonts w:ascii="Arial" w:hAnsi="Arial" w:cs="Arial"/>
          <w:b/>
          <w:bCs/>
          <w:sz w:val="21"/>
          <w:szCs w:val="21"/>
          <w:vertAlign w:val="baseline"/>
        </w:rPr>
        <w:t>005/2018 -</w:t>
      </w:r>
      <w:r>
        <w:rPr>
          <w:rFonts w:ascii="Arial" w:hAnsi="Arial" w:cs="Arial"/>
          <w:b/>
          <w:bCs/>
          <w:sz w:val="21"/>
          <w:szCs w:val="21"/>
          <w:vertAlign w:val="baseline"/>
        </w:rPr>
        <w:t xml:space="preserve"> 3ª SR</w:t>
      </w:r>
    </w:p>
    <w:p w:rsidR="00AE21E1" w:rsidRDefault="00AE21E1" w:rsidP="00AE21E1">
      <w:pPr>
        <w:jc w:val="center"/>
        <w:rPr>
          <w:rFonts w:ascii="Arial" w:hAnsi="Arial" w:cs="Arial"/>
          <w:b/>
          <w:bCs/>
          <w:sz w:val="21"/>
          <w:szCs w:val="21"/>
          <w:vertAlign w:val="baseline"/>
        </w:rPr>
      </w:pPr>
      <w:r w:rsidRPr="0073699D">
        <w:rPr>
          <w:rFonts w:ascii="Arial" w:hAnsi="Arial" w:cs="Arial"/>
          <w:b/>
          <w:bCs/>
          <w:sz w:val="21"/>
          <w:szCs w:val="21"/>
          <w:vertAlign w:val="baseline"/>
        </w:rPr>
        <w:t xml:space="preserve">PREGÃO ELETRÔNICO </w:t>
      </w:r>
    </w:p>
    <w:p w:rsidR="00801B70" w:rsidRDefault="00801B70"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Pr="00902703" w:rsidRDefault="00902703" w:rsidP="00902703"/>
    <w:p w:rsidR="00EC6B0B" w:rsidRDefault="00EC6B0B">
      <w:pPr>
        <w:autoSpaceDE/>
        <w:autoSpaceDN/>
        <w:rPr>
          <w:rFonts w:ascii="Arial" w:hAnsi="Arial" w:cs="Arial"/>
          <w:b/>
          <w:bCs/>
          <w:sz w:val="22"/>
          <w:szCs w:val="22"/>
          <w:vertAlign w:val="baseline"/>
        </w:rPr>
      </w:pPr>
    </w:p>
    <w:p w:rsidR="00902703" w:rsidRDefault="00902703" w:rsidP="00902703">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w:t>
      </w:r>
    </w:p>
    <w:p w:rsidR="003C06B6" w:rsidRPr="004F4D9F" w:rsidRDefault="003C06B6" w:rsidP="00902703">
      <w:pPr>
        <w:spacing w:before="120" w:after="120"/>
        <w:jc w:val="center"/>
        <w:rPr>
          <w:rFonts w:ascii="Arial" w:hAnsi="Arial" w:cs="Arial"/>
          <w:b/>
          <w:bCs/>
          <w:sz w:val="22"/>
          <w:szCs w:val="22"/>
          <w:vertAlign w:val="baseline"/>
        </w:rPr>
      </w:pPr>
    </w:p>
    <w:p w:rsidR="00902703" w:rsidRDefault="00902703" w:rsidP="00902703">
      <w:pPr>
        <w:spacing w:before="120" w:after="120"/>
        <w:jc w:val="center"/>
        <w:rPr>
          <w:rFonts w:ascii="Arial" w:hAnsi="Arial" w:cs="Arial"/>
          <w:b/>
          <w:bCs/>
          <w:sz w:val="22"/>
          <w:szCs w:val="22"/>
          <w:vertAlign w:val="baseline"/>
        </w:rPr>
      </w:pPr>
      <w:r w:rsidRPr="00525270">
        <w:rPr>
          <w:rFonts w:ascii="Arial" w:hAnsi="Arial" w:cs="Arial"/>
          <w:b/>
          <w:bCs/>
          <w:sz w:val="22"/>
          <w:szCs w:val="22"/>
          <w:vertAlign w:val="baseline"/>
        </w:rPr>
        <w:t>TERMOS DE REFERÊNCIA</w:t>
      </w:r>
      <w:r w:rsidR="00083F67">
        <w:rPr>
          <w:rFonts w:ascii="Arial" w:hAnsi="Arial" w:cs="Arial"/>
          <w:b/>
          <w:bCs/>
          <w:sz w:val="22"/>
          <w:szCs w:val="22"/>
          <w:vertAlign w:val="baseline"/>
        </w:rPr>
        <w:t xml:space="preserve"> E </w:t>
      </w:r>
      <w:r>
        <w:rPr>
          <w:rFonts w:ascii="Arial" w:hAnsi="Arial" w:cs="Arial"/>
          <w:b/>
          <w:bCs/>
          <w:sz w:val="22"/>
          <w:szCs w:val="22"/>
          <w:vertAlign w:val="baseline"/>
        </w:rPr>
        <w:t>ESPECIFICAÇÕES TÉCNICAS</w:t>
      </w:r>
    </w:p>
    <w:p w:rsidR="00DB50A5" w:rsidRPr="00525270" w:rsidRDefault="00DB50A5" w:rsidP="00902703">
      <w:pPr>
        <w:spacing w:before="120" w:after="120"/>
        <w:jc w:val="center"/>
        <w:rPr>
          <w:rFonts w:ascii="Arial" w:hAnsi="Arial" w:cs="Arial"/>
          <w:b/>
          <w:bCs/>
          <w:sz w:val="22"/>
          <w:szCs w:val="22"/>
          <w:vertAlign w:val="baseline"/>
        </w:rPr>
      </w:pPr>
      <w:r>
        <w:rPr>
          <w:rFonts w:ascii="Arial" w:hAnsi="Arial" w:cs="Arial"/>
          <w:b/>
          <w:bCs/>
          <w:sz w:val="22"/>
          <w:szCs w:val="22"/>
          <w:vertAlign w:val="baseline"/>
        </w:rPr>
        <w:t>(Gravado em arquivo separado)</w:t>
      </w:r>
    </w:p>
    <w:p w:rsidR="00902703" w:rsidRPr="004F4D9F" w:rsidRDefault="00902703" w:rsidP="00902703">
      <w:pPr>
        <w:spacing w:before="120" w:after="120"/>
        <w:jc w:val="center"/>
        <w:rPr>
          <w:rFonts w:ascii="Arial" w:hAnsi="Arial" w:cs="Arial"/>
          <w:b/>
          <w:bCs/>
          <w:sz w:val="22"/>
          <w:szCs w:val="22"/>
        </w:rPr>
      </w:pPr>
    </w:p>
    <w:p w:rsidR="00902703" w:rsidRDefault="00902703"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EC6B0B" w:rsidRDefault="00EC6B0B">
      <w:pPr>
        <w:autoSpaceDE/>
        <w:autoSpaceDN/>
        <w:rPr>
          <w:rFonts w:ascii="Arial" w:hAnsi="Arial" w:cs="Arial"/>
          <w:b/>
          <w:bCs/>
          <w:sz w:val="22"/>
          <w:szCs w:val="22"/>
          <w:vertAlign w:val="baseline"/>
        </w:rPr>
      </w:pPr>
      <w:r>
        <w:rPr>
          <w:rFonts w:ascii="Arial" w:hAnsi="Arial" w:cs="Arial"/>
          <w:b/>
          <w:bCs/>
          <w:sz w:val="22"/>
          <w:szCs w:val="22"/>
          <w:vertAlign w:val="baseline"/>
        </w:rPr>
        <w:br w:type="page"/>
      </w:r>
    </w:p>
    <w:p w:rsidR="00C20630" w:rsidRPr="00C20630" w:rsidRDefault="00C20630" w:rsidP="00B419C5">
      <w:pPr>
        <w:ind w:right="-1"/>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B419C5">
      <w:pPr>
        <w:ind w:right="-1"/>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444891">
        <w:rPr>
          <w:rFonts w:ascii="Arial" w:hAnsi="Arial" w:cs="Arial"/>
          <w:b/>
          <w:bCs/>
          <w:sz w:val="22"/>
          <w:szCs w:val="22"/>
          <w:vertAlign w:val="baseline"/>
        </w:rPr>
        <w:t>005/2018-</w:t>
      </w:r>
      <w:r w:rsidRPr="00C20630">
        <w:rPr>
          <w:rFonts w:ascii="Arial" w:hAnsi="Arial" w:cs="Arial"/>
          <w:b/>
          <w:bCs/>
          <w:sz w:val="22"/>
          <w:szCs w:val="22"/>
          <w:vertAlign w:val="baseline"/>
        </w:rPr>
        <w:t>3ª/SR</w:t>
      </w:r>
    </w:p>
    <w:p w:rsidR="00902703" w:rsidRDefault="00902703" w:rsidP="00B419C5">
      <w:pPr>
        <w:pStyle w:val="Ttulo4"/>
        <w:ind w:right="-1"/>
        <w:jc w:val="center"/>
        <w:rPr>
          <w:rFonts w:ascii="Arial" w:hAnsi="Arial" w:cs="Arial"/>
          <w:sz w:val="22"/>
          <w:szCs w:val="22"/>
        </w:rPr>
      </w:pPr>
    </w:p>
    <w:p w:rsidR="00AE21E1" w:rsidRDefault="00AE21E1" w:rsidP="00B419C5">
      <w:pPr>
        <w:ind w:right="-1"/>
      </w:pPr>
    </w:p>
    <w:p w:rsidR="00AE21E1" w:rsidRDefault="00AE21E1" w:rsidP="00B419C5">
      <w:pPr>
        <w:ind w:right="-1"/>
      </w:pPr>
    </w:p>
    <w:p w:rsidR="00AE21E1" w:rsidRDefault="00AE21E1" w:rsidP="00B419C5">
      <w:pPr>
        <w:ind w:right="-1"/>
      </w:pPr>
    </w:p>
    <w:p w:rsidR="00AE21E1" w:rsidRDefault="00AE21E1" w:rsidP="00B419C5">
      <w:pPr>
        <w:ind w:right="-1"/>
      </w:pPr>
    </w:p>
    <w:p w:rsidR="00EC6B0B" w:rsidRDefault="00EC6B0B" w:rsidP="00B419C5">
      <w:pPr>
        <w:autoSpaceDE/>
        <w:autoSpaceDN/>
        <w:ind w:right="-1"/>
        <w:rPr>
          <w:rFonts w:ascii="Arial" w:hAnsi="Arial" w:cs="Arial"/>
          <w:b/>
          <w:bCs/>
          <w:sz w:val="22"/>
          <w:szCs w:val="22"/>
          <w:vertAlign w:val="baseline"/>
        </w:rPr>
      </w:pPr>
    </w:p>
    <w:p w:rsidR="00EC6B0B" w:rsidRDefault="00EC6B0B" w:rsidP="00B419C5">
      <w:pPr>
        <w:autoSpaceDE/>
        <w:autoSpaceDN/>
        <w:ind w:right="-1"/>
        <w:rPr>
          <w:rFonts w:ascii="Arial" w:hAnsi="Arial" w:cs="Arial"/>
          <w:b/>
          <w:bCs/>
          <w:sz w:val="22"/>
          <w:szCs w:val="22"/>
          <w:vertAlign w:val="baseline"/>
        </w:rPr>
      </w:pPr>
    </w:p>
    <w:p w:rsidR="00EC6B0B" w:rsidRDefault="00EC6B0B" w:rsidP="00B419C5">
      <w:pPr>
        <w:autoSpaceDE/>
        <w:autoSpaceDN/>
        <w:ind w:right="-1"/>
        <w:rPr>
          <w:rFonts w:ascii="Arial" w:hAnsi="Arial" w:cs="Arial"/>
          <w:b/>
          <w:bCs/>
          <w:sz w:val="22"/>
          <w:szCs w:val="22"/>
          <w:vertAlign w:val="baseline"/>
        </w:rPr>
      </w:pPr>
    </w:p>
    <w:p w:rsidR="00EC6B0B" w:rsidRDefault="00EC6B0B" w:rsidP="00B419C5">
      <w:pPr>
        <w:autoSpaceDE/>
        <w:autoSpaceDN/>
        <w:ind w:right="-1"/>
        <w:rPr>
          <w:rFonts w:ascii="Arial" w:hAnsi="Arial" w:cs="Arial"/>
          <w:b/>
          <w:bCs/>
          <w:sz w:val="22"/>
          <w:szCs w:val="22"/>
          <w:vertAlign w:val="baseline"/>
        </w:rPr>
      </w:pPr>
    </w:p>
    <w:p w:rsidR="00EC6B0B" w:rsidRDefault="00EC6B0B" w:rsidP="00B419C5">
      <w:pPr>
        <w:autoSpaceDE/>
        <w:autoSpaceDN/>
        <w:ind w:right="-1"/>
        <w:rPr>
          <w:rFonts w:ascii="Arial" w:hAnsi="Arial" w:cs="Arial"/>
          <w:b/>
          <w:bCs/>
          <w:sz w:val="22"/>
          <w:szCs w:val="22"/>
          <w:vertAlign w:val="baseline"/>
        </w:rPr>
      </w:pPr>
    </w:p>
    <w:p w:rsidR="00EC6B0B" w:rsidRDefault="00EC6B0B" w:rsidP="00B419C5">
      <w:pPr>
        <w:autoSpaceDE/>
        <w:autoSpaceDN/>
        <w:ind w:right="-1"/>
        <w:rPr>
          <w:rFonts w:ascii="Arial" w:hAnsi="Arial" w:cs="Arial"/>
          <w:b/>
          <w:bCs/>
          <w:sz w:val="22"/>
          <w:szCs w:val="22"/>
          <w:vertAlign w:val="baseline"/>
        </w:rPr>
      </w:pPr>
    </w:p>
    <w:p w:rsidR="00EC6B0B" w:rsidRDefault="00EC6B0B" w:rsidP="00B419C5">
      <w:pPr>
        <w:autoSpaceDE/>
        <w:autoSpaceDN/>
        <w:ind w:right="-1"/>
        <w:rPr>
          <w:rFonts w:ascii="Arial" w:hAnsi="Arial" w:cs="Arial"/>
          <w:b/>
          <w:bCs/>
          <w:sz w:val="22"/>
          <w:szCs w:val="22"/>
          <w:vertAlign w:val="baseline"/>
        </w:rPr>
      </w:pPr>
    </w:p>
    <w:p w:rsidR="00EC6B0B" w:rsidRDefault="00EC6B0B" w:rsidP="00B419C5">
      <w:pPr>
        <w:autoSpaceDE/>
        <w:autoSpaceDN/>
        <w:ind w:right="-1"/>
        <w:rPr>
          <w:rFonts w:ascii="Arial" w:hAnsi="Arial" w:cs="Arial"/>
          <w:b/>
          <w:bCs/>
          <w:sz w:val="22"/>
          <w:szCs w:val="22"/>
          <w:vertAlign w:val="baseline"/>
        </w:rPr>
      </w:pPr>
    </w:p>
    <w:p w:rsidR="00EC6B0B" w:rsidRDefault="00EC6B0B" w:rsidP="00B419C5">
      <w:pPr>
        <w:autoSpaceDE/>
        <w:autoSpaceDN/>
        <w:ind w:right="-1"/>
        <w:rPr>
          <w:rFonts w:ascii="Arial" w:hAnsi="Arial" w:cs="Arial"/>
          <w:b/>
          <w:bCs/>
          <w:sz w:val="22"/>
          <w:szCs w:val="22"/>
          <w:vertAlign w:val="baseline"/>
        </w:rPr>
      </w:pPr>
    </w:p>
    <w:p w:rsidR="00EC6B0B" w:rsidRDefault="00EC6B0B" w:rsidP="00B419C5">
      <w:pPr>
        <w:autoSpaceDE/>
        <w:autoSpaceDN/>
        <w:ind w:right="-1"/>
        <w:rPr>
          <w:rFonts w:ascii="Arial" w:hAnsi="Arial" w:cs="Arial"/>
          <w:b/>
          <w:bCs/>
          <w:sz w:val="22"/>
          <w:szCs w:val="22"/>
          <w:vertAlign w:val="baseline"/>
        </w:rPr>
      </w:pPr>
    </w:p>
    <w:p w:rsidR="00D4491C" w:rsidRDefault="00D4491C" w:rsidP="00B419C5">
      <w:pPr>
        <w:pStyle w:val="Ttulo4"/>
        <w:ind w:right="-1"/>
        <w:jc w:val="center"/>
        <w:rPr>
          <w:rFonts w:ascii="Arial" w:hAnsi="Arial" w:cs="Arial"/>
          <w:sz w:val="22"/>
          <w:szCs w:val="22"/>
        </w:rPr>
      </w:pPr>
      <w:r w:rsidRPr="004F4D9F">
        <w:rPr>
          <w:rFonts w:ascii="Arial" w:hAnsi="Arial" w:cs="Arial"/>
          <w:sz w:val="22"/>
          <w:szCs w:val="22"/>
        </w:rPr>
        <w:t xml:space="preserve">ANEXO </w:t>
      </w:r>
      <w:r w:rsidR="00902703">
        <w:rPr>
          <w:rFonts w:ascii="Arial" w:hAnsi="Arial" w:cs="Arial"/>
          <w:sz w:val="22"/>
          <w:szCs w:val="22"/>
        </w:rPr>
        <w:t>I</w:t>
      </w:r>
      <w:r w:rsidRPr="004F4D9F">
        <w:rPr>
          <w:rFonts w:ascii="Arial" w:hAnsi="Arial" w:cs="Arial"/>
          <w:sz w:val="22"/>
          <w:szCs w:val="22"/>
        </w:rPr>
        <w:t>I</w:t>
      </w:r>
    </w:p>
    <w:p w:rsidR="00801B70" w:rsidRPr="00801B70" w:rsidRDefault="00801B70" w:rsidP="00B419C5">
      <w:pPr>
        <w:ind w:right="-1"/>
      </w:pPr>
    </w:p>
    <w:p w:rsidR="004B5BC3" w:rsidRDefault="00902703" w:rsidP="00B419C5">
      <w:pPr>
        <w:ind w:right="-1"/>
        <w:jc w:val="center"/>
        <w:rPr>
          <w:rFonts w:ascii="Arial" w:hAnsi="Arial"/>
          <w:sz w:val="22"/>
          <w:szCs w:val="22"/>
          <w:vertAlign w:val="baseline"/>
        </w:rPr>
      </w:pPr>
      <w:r w:rsidRPr="00902703">
        <w:rPr>
          <w:rFonts w:ascii="Arial" w:hAnsi="Arial" w:cs="Arial"/>
          <w:b/>
          <w:bCs/>
          <w:sz w:val="22"/>
          <w:szCs w:val="22"/>
          <w:vertAlign w:val="baseline"/>
        </w:rPr>
        <w:t>TERMO DE PROPOSTA E PLANILHA DE QUANTITATIVO E PREÇOS MÁXIMOS</w:t>
      </w:r>
    </w:p>
    <w:p w:rsidR="00F8163E" w:rsidRDefault="00F8163E" w:rsidP="00B419C5">
      <w:pPr>
        <w:autoSpaceDE/>
        <w:autoSpaceDN/>
        <w:ind w:right="-1"/>
        <w:rPr>
          <w:rFonts w:ascii="Arial" w:hAnsi="Arial" w:cs="Arial"/>
          <w:b/>
          <w:bCs/>
          <w:sz w:val="22"/>
          <w:szCs w:val="22"/>
          <w:vertAlign w:val="baseline"/>
        </w:rPr>
      </w:pPr>
    </w:p>
    <w:p w:rsidR="00EC6B0B" w:rsidRDefault="00EC6B0B" w:rsidP="00B419C5">
      <w:pPr>
        <w:autoSpaceDE/>
        <w:autoSpaceDN/>
        <w:ind w:right="-1"/>
        <w:rPr>
          <w:rFonts w:ascii="Arial" w:hAnsi="Arial" w:cs="Arial"/>
          <w:b/>
          <w:bCs/>
          <w:sz w:val="22"/>
          <w:szCs w:val="22"/>
          <w:vertAlign w:val="baseline"/>
        </w:rPr>
      </w:pPr>
      <w:r>
        <w:rPr>
          <w:rFonts w:ascii="Arial" w:hAnsi="Arial" w:cs="Arial"/>
          <w:sz w:val="22"/>
          <w:szCs w:val="22"/>
        </w:rPr>
        <w:br w:type="page"/>
      </w:r>
    </w:p>
    <w:p w:rsidR="00996722" w:rsidRDefault="00996722" w:rsidP="00996722">
      <w:pPr>
        <w:pStyle w:val="Ttulo4"/>
        <w:jc w:val="center"/>
        <w:rPr>
          <w:rFonts w:ascii="Arial" w:hAnsi="Arial" w:cs="Arial"/>
          <w:sz w:val="22"/>
          <w:szCs w:val="22"/>
        </w:rPr>
      </w:pPr>
      <w:r w:rsidRPr="004F4D9F">
        <w:rPr>
          <w:rFonts w:ascii="Arial" w:hAnsi="Arial" w:cs="Arial"/>
          <w:sz w:val="22"/>
          <w:szCs w:val="22"/>
        </w:rPr>
        <w:lastRenderedPageBreak/>
        <w:t xml:space="preserve">ANEXO </w:t>
      </w:r>
      <w:r>
        <w:rPr>
          <w:rFonts w:ascii="Arial" w:hAnsi="Arial" w:cs="Arial"/>
          <w:sz w:val="22"/>
          <w:szCs w:val="22"/>
        </w:rPr>
        <w:t>I</w:t>
      </w:r>
      <w:r w:rsidRPr="004F4D9F">
        <w:rPr>
          <w:rFonts w:ascii="Arial" w:hAnsi="Arial" w:cs="Arial"/>
          <w:sz w:val="22"/>
          <w:szCs w:val="22"/>
        </w:rPr>
        <w:t>I</w:t>
      </w:r>
    </w:p>
    <w:p w:rsidR="00996722" w:rsidRDefault="00996722" w:rsidP="00902703">
      <w:pPr>
        <w:pStyle w:val="Ttulo7"/>
        <w:spacing w:before="0" w:after="0"/>
        <w:rPr>
          <w:rFonts w:ascii="Arial" w:hAnsi="Arial" w:cs="Arial"/>
          <w:sz w:val="22"/>
          <w:szCs w:val="22"/>
        </w:rPr>
      </w:pPr>
    </w:p>
    <w:p w:rsidR="00902703" w:rsidRPr="00221FFE" w:rsidRDefault="00902703" w:rsidP="00902703">
      <w:pPr>
        <w:pStyle w:val="Ttulo7"/>
        <w:spacing w:before="0" w:after="0"/>
        <w:rPr>
          <w:rFonts w:ascii="Arial" w:hAnsi="Arial" w:cs="Arial"/>
          <w:sz w:val="22"/>
          <w:szCs w:val="22"/>
        </w:rPr>
      </w:pPr>
      <w:r w:rsidRPr="00221FFE">
        <w:rPr>
          <w:rFonts w:ascii="Arial" w:hAnsi="Arial" w:cs="Arial"/>
          <w:sz w:val="22"/>
          <w:szCs w:val="22"/>
        </w:rPr>
        <w:t>TERMO DE PROPOSTA</w:t>
      </w:r>
    </w:p>
    <w:p w:rsidR="00902703" w:rsidRPr="004F4D9F" w:rsidRDefault="00902703" w:rsidP="00902703">
      <w:pPr>
        <w:tabs>
          <w:tab w:val="left" w:pos="737"/>
        </w:tabs>
        <w:rPr>
          <w:rFonts w:ascii="Arial" w:hAnsi="Arial" w:cs="Arial"/>
          <w:b/>
          <w:bCs/>
          <w:sz w:val="22"/>
          <w:szCs w:val="22"/>
          <w:vertAlign w:val="baseline"/>
        </w:rPr>
      </w:pP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DADOS DO PROPONENTE</w:t>
      </w: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RAZÃO SOCIAL:</w:t>
      </w: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CNPJ:</w:t>
      </w: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ENDEREÇO:</w:t>
      </w: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FONE:</w:t>
      </w:r>
    </w:p>
    <w:p w:rsidR="00902703" w:rsidRPr="004F4D9F" w:rsidRDefault="00902703" w:rsidP="00902703">
      <w:pPr>
        <w:tabs>
          <w:tab w:val="left" w:pos="737"/>
        </w:tabs>
        <w:rPr>
          <w:rFonts w:ascii="Arial" w:hAnsi="Arial" w:cs="Arial"/>
          <w:b/>
          <w:bCs/>
          <w:sz w:val="22"/>
          <w:szCs w:val="22"/>
          <w:vertAlign w:val="baseline"/>
        </w:rPr>
      </w:pPr>
    </w:p>
    <w:p w:rsidR="00902703" w:rsidRPr="004F4D9F" w:rsidRDefault="00902703" w:rsidP="00902703">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À</w:t>
      </w:r>
    </w:p>
    <w:p w:rsidR="00902703" w:rsidRPr="004F4D9F" w:rsidRDefault="00902703" w:rsidP="00902703">
      <w:pPr>
        <w:ind w:right="-26"/>
        <w:rPr>
          <w:rFonts w:ascii="Arial" w:hAnsi="Arial" w:cs="Arial"/>
          <w:b/>
          <w:bCs/>
          <w:sz w:val="22"/>
          <w:szCs w:val="22"/>
          <w:vertAlign w:val="baseline"/>
        </w:rPr>
      </w:pPr>
      <w:r w:rsidRPr="004F4D9F">
        <w:rPr>
          <w:rFonts w:ascii="Arial" w:hAnsi="Arial" w:cs="Arial"/>
          <w:b/>
          <w:bCs/>
          <w:sz w:val="22"/>
          <w:szCs w:val="22"/>
          <w:vertAlign w:val="baseline"/>
        </w:rPr>
        <w:t xml:space="preserve">3a. Superintendência Regional da </w:t>
      </w:r>
      <w:r>
        <w:rPr>
          <w:rFonts w:ascii="Arial" w:hAnsi="Arial" w:cs="Arial"/>
          <w:b/>
          <w:bCs/>
          <w:sz w:val="22"/>
          <w:szCs w:val="22"/>
          <w:vertAlign w:val="baseline"/>
        </w:rPr>
        <w:t>CODEVASF</w:t>
      </w:r>
    </w:p>
    <w:p w:rsidR="00902703" w:rsidRPr="004F4D9F" w:rsidRDefault="00902703" w:rsidP="00902703">
      <w:pPr>
        <w:rPr>
          <w:rFonts w:ascii="Arial" w:hAnsi="Arial" w:cs="Arial"/>
          <w:b/>
          <w:bCs/>
          <w:sz w:val="22"/>
          <w:szCs w:val="22"/>
          <w:vertAlign w:val="baseline"/>
        </w:rPr>
      </w:pPr>
      <w:r w:rsidRPr="004F4D9F">
        <w:rPr>
          <w:rFonts w:ascii="Arial" w:hAnsi="Arial" w:cs="Arial"/>
          <w:b/>
          <w:bCs/>
          <w:sz w:val="22"/>
          <w:szCs w:val="22"/>
          <w:vertAlign w:val="baseline"/>
        </w:rPr>
        <w:t>Rua Presidente Dutra, 160 – Centro – Petrolina/PE</w:t>
      </w:r>
      <w:r w:rsidRPr="00FD67BB">
        <w:rPr>
          <w:rFonts w:ascii="Arial" w:hAnsi="Arial" w:cs="Arial"/>
          <w:b/>
          <w:bCs/>
          <w:sz w:val="22"/>
          <w:szCs w:val="22"/>
          <w:vertAlign w:val="baseline"/>
        </w:rPr>
        <w:t xml:space="preserve"> </w:t>
      </w:r>
      <w:r w:rsidRPr="004F4D9F">
        <w:rPr>
          <w:rFonts w:ascii="Arial" w:hAnsi="Arial" w:cs="Arial"/>
          <w:b/>
          <w:bCs/>
          <w:sz w:val="22"/>
          <w:szCs w:val="22"/>
          <w:vertAlign w:val="baseline"/>
        </w:rPr>
        <w:t xml:space="preserve">CEP: 56.304-230 </w:t>
      </w:r>
    </w:p>
    <w:p w:rsidR="00902703" w:rsidRPr="004F4D9F" w:rsidRDefault="00902703" w:rsidP="00902703">
      <w:pPr>
        <w:tabs>
          <w:tab w:val="left" w:pos="737"/>
        </w:tabs>
        <w:rPr>
          <w:rFonts w:ascii="Arial" w:hAnsi="Arial" w:cs="Arial"/>
          <w:b/>
          <w:bCs/>
          <w:sz w:val="22"/>
          <w:szCs w:val="22"/>
          <w:vertAlign w:val="baseline"/>
        </w:rPr>
      </w:pPr>
    </w:p>
    <w:p w:rsidR="00902703" w:rsidRPr="004F4D9F" w:rsidRDefault="00902703" w:rsidP="00902703">
      <w:pPr>
        <w:spacing w:before="120" w:after="120"/>
        <w:jc w:val="both"/>
        <w:rPr>
          <w:rFonts w:ascii="Arial" w:hAnsi="Arial" w:cs="Arial"/>
          <w:sz w:val="22"/>
          <w:szCs w:val="22"/>
          <w:vertAlign w:val="baseline"/>
        </w:rPr>
      </w:pPr>
      <w:r w:rsidRPr="004F4D9F">
        <w:rPr>
          <w:rFonts w:ascii="Arial" w:hAnsi="Arial" w:cs="Arial"/>
          <w:sz w:val="22"/>
          <w:szCs w:val="22"/>
          <w:vertAlign w:val="baseline"/>
        </w:rPr>
        <w:t>Prezados Senhores,</w:t>
      </w:r>
    </w:p>
    <w:p w:rsidR="00902703" w:rsidRPr="004F4D9F" w:rsidRDefault="00902703" w:rsidP="00902703">
      <w:pPr>
        <w:spacing w:before="120"/>
        <w:ind w:right="-1"/>
        <w:jc w:val="both"/>
        <w:rPr>
          <w:rFonts w:ascii="Arial" w:hAnsi="Arial" w:cs="Arial"/>
          <w:sz w:val="22"/>
          <w:szCs w:val="22"/>
          <w:vertAlign w:val="baseline"/>
        </w:rPr>
      </w:pPr>
      <w:r w:rsidRPr="004F4D9F">
        <w:rPr>
          <w:rFonts w:ascii="Arial" w:hAnsi="Arial" w:cs="Arial"/>
          <w:sz w:val="22"/>
          <w:szCs w:val="22"/>
          <w:vertAlign w:val="baseline"/>
        </w:rPr>
        <w:t>Tendo examinado os documentos da presente licitação, nós, abaixo-assinados, of</w:t>
      </w:r>
      <w:r>
        <w:rPr>
          <w:rFonts w:ascii="Arial" w:hAnsi="Arial" w:cs="Arial"/>
          <w:sz w:val="22"/>
          <w:szCs w:val="22"/>
          <w:vertAlign w:val="baseline"/>
        </w:rPr>
        <w:t xml:space="preserve">erecemos proposta para o Edital - Pregão </w:t>
      </w:r>
      <w:r w:rsidRPr="00DE6BE9">
        <w:rPr>
          <w:rFonts w:ascii="Arial" w:hAnsi="Arial" w:cs="Arial"/>
          <w:sz w:val="22"/>
          <w:szCs w:val="22"/>
          <w:vertAlign w:val="baseline"/>
        </w:rPr>
        <w:t>Eletrônico nº ___/2018, que tem como objeto</w:t>
      </w:r>
      <w:r w:rsidR="00DE6BE9">
        <w:rPr>
          <w:rFonts w:ascii="Arial" w:hAnsi="Arial" w:cs="Arial"/>
          <w:sz w:val="22"/>
          <w:szCs w:val="22"/>
          <w:vertAlign w:val="baseline"/>
        </w:rPr>
        <w:t xml:space="preserve"> </w:t>
      </w:r>
      <w:r w:rsidR="00DE6BE9" w:rsidRPr="00C13A7C">
        <w:rPr>
          <w:rFonts w:ascii="Arial" w:hAnsi="Arial" w:cs="Arial"/>
          <w:sz w:val="22"/>
          <w:szCs w:val="22"/>
          <w:vertAlign w:val="baseline"/>
        </w:rPr>
        <w:t>a</w:t>
      </w:r>
      <w:r w:rsidRPr="00C13A7C">
        <w:rPr>
          <w:rFonts w:ascii="Arial" w:hAnsi="Arial" w:cs="Arial"/>
          <w:sz w:val="22"/>
          <w:szCs w:val="22"/>
          <w:vertAlign w:val="baseline"/>
        </w:rPr>
        <w:t xml:space="preserve"> </w:t>
      </w:r>
      <w:r w:rsidR="00B419C5">
        <w:rPr>
          <w:rFonts w:ascii="Arial" w:hAnsi="Arial" w:cs="Arial"/>
          <w:sz w:val="22"/>
          <w:szCs w:val="22"/>
          <w:vertAlign w:val="baseline"/>
        </w:rPr>
        <w:t>a</w:t>
      </w:r>
      <w:r w:rsidR="00C13A7C" w:rsidRPr="00C13A7C">
        <w:rPr>
          <w:rFonts w:ascii="Arial" w:hAnsi="Arial" w:cs="Arial"/>
          <w:bCs/>
          <w:sz w:val="22"/>
          <w:szCs w:val="22"/>
          <w:vertAlign w:val="baseline"/>
        </w:rPr>
        <w:t xml:space="preserve">quisição de um caminhão médio PBT 13 ton, para atender a 3ª Superintendência Regional da </w:t>
      </w:r>
      <w:r w:rsidR="00C13A7C" w:rsidRPr="00730CA9">
        <w:rPr>
          <w:rFonts w:ascii="Arial" w:hAnsi="Arial" w:cs="Arial"/>
          <w:bCs/>
          <w:sz w:val="22"/>
          <w:szCs w:val="22"/>
          <w:vertAlign w:val="baseline"/>
        </w:rPr>
        <w:t>Codevasf</w:t>
      </w:r>
      <w:r w:rsidRPr="00730CA9">
        <w:rPr>
          <w:rFonts w:ascii="Arial" w:hAnsi="Arial" w:cs="Arial"/>
          <w:sz w:val="22"/>
          <w:szCs w:val="22"/>
          <w:vertAlign w:val="baseline"/>
        </w:rPr>
        <w:t>,</w:t>
      </w:r>
      <w:r w:rsidRPr="007363F4">
        <w:rPr>
          <w:rFonts w:ascii="Arial" w:hAnsi="Arial" w:cs="Arial"/>
          <w:color w:val="FF0000"/>
          <w:sz w:val="22"/>
          <w:szCs w:val="22"/>
          <w:vertAlign w:val="baseline"/>
        </w:rPr>
        <w:t xml:space="preserve"> </w:t>
      </w:r>
      <w:r w:rsidRPr="00C13A7C">
        <w:rPr>
          <w:rFonts w:ascii="Arial" w:hAnsi="Arial" w:cs="Arial"/>
          <w:sz w:val="22"/>
          <w:szCs w:val="22"/>
          <w:vertAlign w:val="baseline"/>
        </w:rPr>
        <w:t xml:space="preserve">de conformidade com as especificações técnicas do referido Edital, </w:t>
      </w:r>
      <w:r w:rsidR="00A225AC" w:rsidRPr="00C13A7C">
        <w:rPr>
          <w:rFonts w:ascii="Arial" w:hAnsi="Arial" w:cs="Arial"/>
          <w:sz w:val="22"/>
          <w:szCs w:val="22"/>
          <w:vertAlign w:val="baseline"/>
        </w:rPr>
        <w:t>pelo valor total de R$ ___________ (VALOR TOTAL VENCEDOR, EM NUMEROS E POR EXTENSO, EM REAIS</w:t>
      </w:r>
      <w:r w:rsidR="00A225AC" w:rsidRPr="004F4D9F">
        <w:rPr>
          <w:rFonts w:ascii="Arial" w:hAnsi="Arial" w:cs="Arial"/>
          <w:sz w:val="22"/>
          <w:szCs w:val="22"/>
          <w:vertAlign w:val="baseline"/>
        </w:rPr>
        <w:t>)</w:t>
      </w:r>
      <w:r w:rsidRPr="00CB2279">
        <w:rPr>
          <w:rFonts w:ascii="Arial" w:hAnsi="Arial" w:cs="Arial"/>
          <w:sz w:val="22"/>
          <w:szCs w:val="22"/>
          <w:vertAlign w:val="baseline"/>
        </w:rPr>
        <w:t xml:space="preserve">, de acordo com as Planilhas de </w:t>
      </w:r>
      <w:r w:rsidRPr="004F4D9F">
        <w:rPr>
          <w:rFonts w:ascii="Arial" w:hAnsi="Arial" w:cs="Arial"/>
          <w:sz w:val="22"/>
          <w:szCs w:val="22"/>
          <w:vertAlign w:val="baseline"/>
        </w:rPr>
        <w:t>Preços, que fazem parte integrante desta proposta:</w:t>
      </w:r>
    </w:p>
    <w:p w:rsidR="00902703" w:rsidRPr="004F4D9F" w:rsidRDefault="00902703" w:rsidP="00902703">
      <w:pPr>
        <w:spacing w:before="120"/>
        <w:ind w:right="-1"/>
        <w:jc w:val="both"/>
        <w:rPr>
          <w:rFonts w:ascii="Arial" w:hAnsi="Arial" w:cs="Arial"/>
          <w:sz w:val="22"/>
          <w:szCs w:val="22"/>
          <w:vertAlign w:val="baseline"/>
        </w:rPr>
      </w:pPr>
      <w:r w:rsidRPr="004F4D9F">
        <w:rPr>
          <w:rFonts w:ascii="Arial" w:hAnsi="Arial" w:cs="Arial"/>
          <w:sz w:val="22"/>
          <w:szCs w:val="22"/>
          <w:vertAlign w:val="baseline"/>
        </w:rPr>
        <w:t xml:space="preserve">Comprometendo-nos, se nossa proposta for aceita, a realizar o fornecimento no prazo de __ (.................) dias corridos, a contar da data de totalização do fornecimento. </w:t>
      </w:r>
    </w:p>
    <w:p w:rsidR="00902703" w:rsidRPr="00416194" w:rsidRDefault="00902703" w:rsidP="00902703">
      <w:pPr>
        <w:spacing w:before="120"/>
        <w:ind w:right="-1"/>
        <w:jc w:val="both"/>
        <w:rPr>
          <w:rFonts w:ascii="Arial" w:hAnsi="Arial" w:cs="Arial"/>
          <w:sz w:val="22"/>
          <w:szCs w:val="22"/>
          <w:vertAlign w:val="baseline"/>
        </w:rPr>
      </w:pPr>
      <w:r w:rsidRPr="00416194">
        <w:rPr>
          <w:rFonts w:ascii="Arial" w:hAnsi="Arial" w:cs="Arial"/>
          <w:sz w:val="22"/>
          <w:szCs w:val="22"/>
          <w:vertAlign w:val="baseline"/>
        </w:rPr>
        <w:t xml:space="preserve">Concordamos em manter a validade desta proposta por um período de </w:t>
      </w:r>
      <w:r w:rsidR="00416194" w:rsidRPr="00416194">
        <w:rPr>
          <w:rFonts w:ascii="Arial" w:hAnsi="Arial" w:cs="Arial"/>
          <w:sz w:val="22"/>
          <w:szCs w:val="22"/>
          <w:vertAlign w:val="baseline"/>
        </w:rPr>
        <w:t>60</w:t>
      </w:r>
      <w:r w:rsidRPr="00416194">
        <w:rPr>
          <w:rFonts w:ascii="Arial" w:hAnsi="Arial" w:cs="Arial"/>
          <w:sz w:val="22"/>
          <w:szCs w:val="22"/>
          <w:vertAlign w:val="baseline"/>
        </w:rPr>
        <w:t xml:space="preserve"> (</w:t>
      </w:r>
      <w:r w:rsidR="00416194" w:rsidRPr="00416194">
        <w:rPr>
          <w:rFonts w:ascii="Arial" w:hAnsi="Arial" w:cs="Arial"/>
          <w:sz w:val="22"/>
          <w:szCs w:val="22"/>
          <w:vertAlign w:val="baseline"/>
        </w:rPr>
        <w:t>sessenta</w:t>
      </w:r>
      <w:r w:rsidRPr="00416194">
        <w:rPr>
          <w:rFonts w:ascii="Arial" w:hAnsi="Arial" w:cs="Arial"/>
          <w:sz w:val="22"/>
          <w:szCs w:val="22"/>
          <w:vertAlign w:val="baseline"/>
        </w:rPr>
        <w:t>) dias desde a data fixada para abertura das propostas (___/___/2018), representando um compromisso que pode ser aceito a qualquer tempo antes da expiração do prazo.</w:t>
      </w:r>
    </w:p>
    <w:p w:rsidR="00902703" w:rsidRPr="004F4D9F" w:rsidRDefault="00902703" w:rsidP="00902703">
      <w:pPr>
        <w:spacing w:before="120"/>
        <w:ind w:right="-1"/>
        <w:jc w:val="both"/>
        <w:rPr>
          <w:rFonts w:ascii="Arial" w:hAnsi="Arial" w:cs="Arial"/>
          <w:sz w:val="22"/>
          <w:szCs w:val="22"/>
          <w:vertAlign w:val="baseline"/>
        </w:rPr>
      </w:pPr>
      <w:r w:rsidRPr="004F4D9F">
        <w:rPr>
          <w:rFonts w:ascii="Arial" w:hAnsi="Arial" w:cs="Arial"/>
          <w:sz w:val="22"/>
          <w:szCs w:val="22"/>
          <w:vertAlign w:val="baseline"/>
        </w:rPr>
        <w:t>Declaramos, que temos pleno conhecimento de todos os aspectos relativos à licitação em pauta, e ainda, que concordamos plenamente com as condições constantes no presente Edital e seus anexos, e que nos preços propostos estão inclusos todos os tributos e despesas, de qualquer natureza, incidentes sobre o fornecimento.</w:t>
      </w:r>
    </w:p>
    <w:p w:rsidR="00902703" w:rsidRPr="004F4D9F" w:rsidRDefault="00902703" w:rsidP="00902703">
      <w:pPr>
        <w:spacing w:before="120"/>
        <w:ind w:right="316"/>
        <w:jc w:val="both"/>
        <w:rPr>
          <w:rFonts w:ascii="Arial" w:hAnsi="Arial" w:cs="Arial"/>
          <w:sz w:val="22"/>
          <w:szCs w:val="22"/>
          <w:vertAlign w:val="baseline"/>
        </w:rPr>
      </w:pPr>
    </w:p>
    <w:p w:rsidR="00902703" w:rsidRPr="004F4D9F" w:rsidRDefault="00902703" w:rsidP="00902703">
      <w:pPr>
        <w:spacing w:before="120"/>
        <w:ind w:right="316"/>
        <w:jc w:val="both"/>
        <w:rPr>
          <w:rFonts w:ascii="Arial" w:hAnsi="Arial" w:cs="Arial"/>
          <w:sz w:val="22"/>
          <w:szCs w:val="22"/>
          <w:vertAlign w:val="baseline"/>
        </w:rPr>
      </w:pPr>
      <w:r w:rsidRPr="004F4D9F">
        <w:rPr>
          <w:rFonts w:ascii="Arial" w:hAnsi="Arial" w:cs="Arial"/>
          <w:sz w:val="22"/>
          <w:szCs w:val="22"/>
          <w:vertAlign w:val="baseline"/>
        </w:rPr>
        <w:t>Atenciosamente,</w:t>
      </w:r>
    </w:p>
    <w:p w:rsidR="00902703" w:rsidRDefault="00902703" w:rsidP="00902703">
      <w:pPr>
        <w:tabs>
          <w:tab w:val="left" w:pos="737"/>
        </w:tabs>
        <w:jc w:val="center"/>
        <w:rPr>
          <w:rFonts w:ascii="Arial" w:hAnsi="Arial" w:cs="Arial"/>
          <w:b/>
          <w:bCs/>
          <w:sz w:val="22"/>
          <w:szCs w:val="22"/>
          <w:vertAlign w:val="baseline"/>
        </w:rPr>
      </w:pPr>
    </w:p>
    <w:p w:rsidR="00F8163E" w:rsidRDefault="00F8163E" w:rsidP="00902703">
      <w:pPr>
        <w:tabs>
          <w:tab w:val="left" w:pos="737"/>
        </w:tabs>
        <w:jc w:val="center"/>
        <w:rPr>
          <w:rFonts w:ascii="Arial" w:hAnsi="Arial" w:cs="Arial"/>
          <w:b/>
          <w:bCs/>
          <w:sz w:val="22"/>
          <w:szCs w:val="22"/>
          <w:vertAlign w:val="baseline"/>
        </w:rPr>
      </w:pPr>
    </w:p>
    <w:p w:rsidR="00F8163E" w:rsidRPr="004F4D9F" w:rsidRDefault="00F8163E" w:rsidP="00902703">
      <w:pPr>
        <w:tabs>
          <w:tab w:val="left" w:pos="737"/>
        </w:tabs>
        <w:jc w:val="center"/>
        <w:rPr>
          <w:rFonts w:ascii="Arial" w:hAnsi="Arial" w:cs="Arial"/>
          <w:b/>
          <w:bCs/>
          <w:sz w:val="22"/>
          <w:szCs w:val="22"/>
          <w:vertAlign w:val="baseline"/>
        </w:rPr>
      </w:pPr>
    </w:p>
    <w:p w:rsidR="00902703" w:rsidRPr="004F4D9F" w:rsidRDefault="00902703" w:rsidP="00902703">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___________________________________________________</w:t>
      </w:r>
    </w:p>
    <w:p w:rsidR="00902703" w:rsidRPr="004F4D9F" w:rsidRDefault="00902703" w:rsidP="00902703">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NOME E ASSINATURA DO REPRESENTANTE LEGAL</w:t>
      </w: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F8163E" w:rsidRDefault="00F8163E">
      <w:pPr>
        <w:autoSpaceDE/>
        <w:autoSpaceDN/>
        <w:rPr>
          <w:rFonts w:ascii="Arial" w:hAnsi="Arial" w:cs="Arial"/>
          <w:b/>
          <w:bCs/>
          <w:sz w:val="22"/>
          <w:szCs w:val="22"/>
          <w:vertAlign w:val="baseline"/>
        </w:rPr>
      </w:pPr>
      <w:r>
        <w:rPr>
          <w:rFonts w:ascii="Arial" w:hAnsi="Arial" w:cs="Arial"/>
          <w:sz w:val="22"/>
          <w:szCs w:val="22"/>
        </w:rPr>
        <w:br w:type="page"/>
      </w:r>
    </w:p>
    <w:p w:rsidR="00996722" w:rsidRDefault="00996722" w:rsidP="00996722">
      <w:pPr>
        <w:pStyle w:val="Ttulo4"/>
        <w:jc w:val="center"/>
        <w:rPr>
          <w:rFonts w:ascii="Arial" w:hAnsi="Arial" w:cs="Arial"/>
          <w:sz w:val="22"/>
          <w:szCs w:val="22"/>
        </w:rPr>
      </w:pPr>
      <w:r w:rsidRPr="004F4D9F">
        <w:rPr>
          <w:rFonts w:ascii="Arial" w:hAnsi="Arial" w:cs="Arial"/>
          <w:sz w:val="22"/>
          <w:szCs w:val="22"/>
        </w:rPr>
        <w:lastRenderedPageBreak/>
        <w:t xml:space="preserve">ANEXO </w:t>
      </w:r>
      <w:r>
        <w:rPr>
          <w:rFonts w:ascii="Arial" w:hAnsi="Arial" w:cs="Arial"/>
          <w:sz w:val="22"/>
          <w:szCs w:val="22"/>
        </w:rPr>
        <w:t>I</w:t>
      </w:r>
      <w:r w:rsidRPr="004F4D9F">
        <w:rPr>
          <w:rFonts w:ascii="Arial" w:hAnsi="Arial" w:cs="Arial"/>
          <w:sz w:val="22"/>
          <w:szCs w:val="22"/>
        </w:rPr>
        <w:t>I</w:t>
      </w:r>
    </w:p>
    <w:p w:rsidR="00902703" w:rsidRDefault="00902703" w:rsidP="00985D45">
      <w:pPr>
        <w:jc w:val="center"/>
        <w:rPr>
          <w:rFonts w:ascii="Arial" w:hAnsi="Arial"/>
          <w:sz w:val="22"/>
          <w:szCs w:val="22"/>
          <w:vertAlign w:val="baseline"/>
        </w:rPr>
      </w:pPr>
    </w:p>
    <w:p w:rsidR="00E24B89" w:rsidRDefault="00E24B89"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r w:rsidRPr="00902703">
        <w:rPr>
          <w:rFonts w:ascii="Arial" w:hAnsi="Arial" w:cs="Arial"/>
          <w:b/>
          <w:bCs/>
          <w:sz w:val="22"/>
          <w:szCs w:val="22"/>
          <w:vertAlign w:val="baseline"/>
        </w:rPr>
        <w:t>PLANILHA DE QUANTITATIVO E PREÇOS MÁXIMOS</w:t>
      </w:r>
    </w:p>
    <w:p w:rsidR="00902703" w:rsidRDefault="00902703" w:rsidP="00985D45">
      <w:pPr>
        <w:jc w:val="center"/>
        <w:rPr>
          <w:rFonts w:ascii="Arial" w:hAnsi="Arial"/>
          <w:sz w:val="22"/>
          <w:szCs w:val="22"/>
          <w:vertAlign w:val="baseline"/>
        </w:rPr>
      </w:pPr>
    </w:p>
    <w:p w:rsidR="00C61C2E" w:rsidRDefault="00C61C2E" w:rsidP="00C61C2E">
      <w:pPr>
        <w:tabs>
          <w:tab w:val="left" w:pos="709"/>
        </w:tabs>
        <w:spacing w:after="120"/>
        <w:jc w:val="both"/>
        <w:rPr>
          <w:b/>
          <w:bCs/>
        </w:rPr>
      </w:pPr>
    </w:p>
    <w:p w:rsidR="00E24B89" w:rsidRPr="006F5B64" w:rsidRDefault="00E24B89" w:rsidP="00C61C2E">
      <w:pPr>
        <w:tabs>
          <w:tab w:val="left" w:pos="709"/>
        </w:tabs>
        <w:spacing w:after="120"/>
        <w:jc w:val="both"/>
        <w:rPr>
          <w:b/>
          <w:bCs/>
        </w:rPr>
      </w:pPr>
    </w:p>
    <w:tbl>
      <w:tblPr>
        <w:tblW w:w="9851" w:type="dxa"/>
        <w:tblLayout w:type="fixed"/>
        <w:tblCellMar>
          <w:left w:w="70" w:type="dxa"/>
          <w:right w:w="70" w:type="dxa"/>
        </w:tblCellMar>
        <w:tblLook w:val="0000"/>
      </w:tblPr>
      <w:tblGrid>
        <w:gridCol w:w="709"/>
        <w:gridCol w:w="1204"/>
        <w:gridCol w:w="3616"/>
        <w:gridCol w:w="708"/>
        <w:gridCol w:w="779"/>
        <w:gridCol w:w="1418"/>
        <w:gridCol w:w="1417"/>
      </w:tblGrid>
      <w:tr w:rsidR="00C61C2E" w:rsidRPr="00EA7C9B" w:rsidTr="00F8163E">
        <w:trPr>
          <w:cantSplit/>
          <w:trHeight w:val="457"/>
          <w:tblHeader/>
        </w:trPr>
        <w:tc>
          <w:tcPr>
            <w:tcW w:w="709" w:type="dxa"/>
            <w:vMerge w:val="restart"/>
            <w:tcBorders>
              <w:top w:val="single" w:sz="4" w:space="0" w:color="000000"/>
              <w:left w:val="single" w:sz="4" w:space="0" w:color="000000"/>
            </w:tcBorders>
            <w:vAlign w:val="center"/>
          </w:tcPr>
          <w:p w:rsidR="00C61C2E" w:rsidRPr="00E24B89" w:rsidRDefault="00C61C2E" w:rsidP="00840FEA">
            <w:pPr>
              <w:snapToGrid w:val="0"/>
              <w:jc w:val="center"/>
              <w:rPr>
                <w:rFonts w:ascii="Arial" w:hAnsi="Arial" w:cs="Arial"/>
                <w:b/>
                <w:bCs/>
                <w:color w:val="000000"/>
                <w:szCs w:val="20"/>
              </w:rPr>
            </w:pPr>
            <w:r w:rsidRPr="00E24B89">
              <w:rPr>
                <w:rFonts w:ascii="Arial" w:hAnsi="Arial" w:cs="Arial"/>
                <w:b/>
                <w:bCs/>
                <w:szCs w:val="20"/>
                <w:vertAlign w:val="baseline"/>
              </w:rPr>
              <w:t>ITEM</w:t>
            </w:r>
          </w:p>
        </w:tc>
        <w:tc>
          <w:tcPr>
            <w:tcW w:w="1204" w:type="dxa"/>
            <w:vMerge w:val="restart"/>
            <w:tcBorders>
              <w:top w:val="single" w:sz="4" w:space="0" w:color="000000"/>
              <w:left w:val="single" w:sz="4" w:space="0" w:color="000000"/>
              <w:right w:val="single" w:sz="4" w:space="0" w:color="000000"/>
            </w:tcBorders>
            <w:vAlign w:val="center"/>
          </w:tcPr>
          <w:p w:rsidR="00C61C2E" w:rsidRPr="00E24B89" w:rsidRDefault="00C61C2E" w:rsidP="00840FEA">
            <w:pPr>
              <w:snapToGrid w:val="0"/>
              <w:jc w:val="center"/>
              <w:rPr>
                <w:rFonts w:ascii="Arial" w:hAnsi="Arial" w:cs="Arial"/>
                <w:b/>
                <w:bCs/>
                <w:szCs w:val="20"/>
                <w:vertAlign w:val="baseline"/>
              </w:rPr>
            </w:pPr>
            <w:r w:rsidRPr="00E24B89">
              <w:rPr>
                <w:rFonts w:ascii="Arial" w:hAnsi="Arial" w:cs="Arial"/>
                <w:b/>
                <w:bCs/>
                <w:szCs w:val="20"/>
                <w:vertAlign w:val="baseline"/>
              </w:rPr>
              <w:t>CATMAT</w:t>
            </w:r>
          </w:p>
        </w:tc>
        <w:tc>
          <w:tcPr>
            <w:tcW w:w="3616" w:type="dxa"/>
            <w:vMerge w:val="restart"/>
            <w:tcBorders>
              <w:top w:val="single" w:sz="4" w:space="0" w:color="000000"/>
              <w:left w:val="single" w:sz="4" w:space="0" w:color="000000"/>
            </w:tcBorders>
            <w:vAlign w:val="center"/>
          </w:tcPr>
          <w:p w:rsidR="00C61C2E" w:rsidRPr="00E24B89" w:rsidRDefault="00C61C2E" w:rsidP="00840FEA">
            <w:pPr>
              <w:snapToGrid w:val="0"/>
              <w:jc w:val="center"/>
              <w:rPr>
                <w:rFonts w:ascii="Arial" w:hAnsi="Arial" w:cs="Arial"/>
                <w:b/>
                <w:bCs/>
                <w:szCs w:val="20"/>
                <w:vertAlign w:val="baseline"/>
              </w:rPr>
            </w:pPr>
            <w:r w:rsidRPr="00E24B89">
              <w:rPr>
                <w:rFonts w:ascii="Arial" w:hAnsi="Arial" w:cs="Arial"/>
                <w:b/>
                <w:bCs/>
                <w:szCs w:val="20"/>
                <w:vertAlign w:val="baseline"/>
              </w:rPr>
              <w:t>DESCRIÇÃO</w:t>
            </w:r>
          </w:p>
        </w:tc>
        <w:tc>
          <w:tcPr>
            <w:tcW w:w="708" w:type="dxa"/>
            <w:vMerge w:val="restart"/>
            <w:tcBorders>
              <w:top w:val="single" w:sz="4" w:space="0" w:color="000000"/>
              <w:left w:val="single" w:sz="4" w:space="0" w:color="000000"/>
            </w:tcBorders>
            <w:vAlign w:val="center"/>
          </w:tcPr>
          <w:p w:rsidR="00C61C2E" w:rsidRPr="00E24B89" w:rsidRDefault="00C61C2E" w:rsidP="00840FEA">
            <w:pPr>
              <w:snapToGrid w:val="0"/>
              <w:jc w:val="center"/>
              <w:rPr>
                <w:rFonts w:ascii="Arial" w:hAnsi="Arial" w:cs="Arial"/>
                <w:b/>
                <w:bCs/>
                <w:szCs w:val="20"/>
              </w:rPr>
            </w:pPr>
            <w:r w:rsidRPr="00E24B89">
              <w:rPr>
                <w:rFonts w:ascii="Arial" w:hAnsi="Arial" w:cs="Arial"/>
                <w:b/>
                <w:bCs/>
                <w:szCs w:val="20"/>
                <w:vertAlign w:val="baseline"/>
              </w:rPr>
              <w:t>UNID.</w:t>
            </w:r>
          </w:p>
        </w:tc>
        <w:tc>
          <w:tcPr>
            <w:tcW w:w="779" w:type="dxa"/>
            <w:vMerge w:val="restart"/>
            <w:tcBorders>
              <w:top w:val="single" w:sz="4" w:space="0" w:color="000000"/>
              <w:left w:val="single" w:sz="4" w:space="0" w:color="000000"/>
              <w:right w:val="single" w:sz="4" w:space="0" w:color="auto"/>
            </w:tcBorders>
            <w:vAlign w:val="center"/>
          </w:tcPr>
          <w:p w:rsidR="00C61C2E" w:rsidRPr="00E24B89" w:rsidRDefault="00C61C2E" w:rsidP="00840FEA">
            <w:pPr>
              <w:snapToGrid w:val="0"/>
              <w:jc w:val="center"/>
              <w:rPr>
                <w:rFonts w:ascii="Arial" w:hAnsi="Arial" w:cs="Arial"/>
                <w:b/>
                <w:bCs/>
                <w:szCs w:val="20"/>
              </w:rPr>
            </w:pPr>
            <w:r w:rsidRPr="00E24B89">
              <w:rPr>
                <w:rFonts w:ascii="Arial" w:hAnsi="Arial" w:cs="Arial"/>
                <w:b/>
                <w:bCs/>
                <w:szCs w:val="20"/>
                <w:vertAlign w:val="baseline"/>
              </w:rPr>
              <w:t>QTD.</w:t>
            </w:r>
          </w:p>
        </w:tc>
        <w:tc>
          <w:tcPr>
            <w:tcW w:w="2835" w:type="dxa"/>
            <w:gridSpan w:val="2"/>
            <w:tcBorders>
              <w:top w:val="single" w:sz="4" w:space="0" w:color="000000"/>
              <w:left w:val="single" w:sz="4" w:space="0" w:color="000000"/>
              <w:right w:val="single" w:sz="4" w:space="0" w:color="auto"/>
            </w:tcBorders>
            <w:vAlign w:val="center"/>
          </w:tcPr>
          <w:p w:rsidR="00C61C2E" w:rsidRPr="00E24B89" w:rsidRDefault="00C61C2E" w:rsidP="00840FEA">
            <w:pPr>
              <w:snapToGrid w:val="0"/>
              <w:jc w:val="center"/>
              <w:rPr>
                <w:rFonts w:ascii="Arial" w:hAnsi="Arial" w:cs="Arial"/>
                <w:b/>
                <w:bCs/>
                <w:szCs w:val="20"/>
                <w:vertAlign w:val="baseline"/>
              </w:rPr>
            </w:pPr>
            <w:r w:rsidRPr="00E24B89">
              <w:rPr>
                <w:rFonts w:ascii="Arial" w:hAnsi="Arial" w:cs="Arial"/>
                <w:b/>
                <w:bCs/>
                <w:szCs w:val="20"/>
                <w:vertAlign w:val="baseline"/>
              </w:rPr>
              <w:t>PREÇOS (R$)</w:t>
            </w:r>
          </w:p>
        </w:tc>
      </w:tr>
      <w:tr w:rsidR="00C61C2E" w:rsidRPr="00EA7C9B" w:rsidTr="00283931">
        <w:trPr>
          <w:cantSplit/>
          <w:trHeight w:val="315"/>
          <w:tblHeader/>
        </w:trPr>
        <w:tc>
          <w:tcPr>
            <w:tcW w:w="709" w:type="dxa"/>
            <w:vMerge/>
            <w:tcBorders>
              <w:top w:val="single" w:sz="4" w:space="0" w:color="000000"/>
              <w:left w:val="single" w:sz="4" w:space="0" w:color="000000"/>
            </w:tcBorders>
          </w:tcPr>
          <w:p w:rsidR="00C61C2E" w:rsidRPr="00E24B89" w:rsidRDefault="00C61C2E" w:rsidP="00840FEA">
            <w:pPr>
              <w:snapToGrid w:val="0"/>
              <w:jc w:val="center"/>
              <w:rPr>
                <w:rFonts w:ascii="Arial" w:hAnsi="Arial" w:cs="Arial"/>
                <w:b/>
                <w:bCs/>
                <w:szCs w:val="20"/>
                <w:vertAlign w:val="baseline"/>
              </w:rPr>
            </w:pPr>
          </w:p>
        </w:tc>
        <w:tc>
          <w:tcPr>
            <w:tcW w:w="1204" w:type="dxa"/>
            <w:vMerge/>
            <w:tcBorders>
              <w:left w:val="single" w:sz="4" w:space="0" w:color="000000"/>
              <w:right w:val="single" w:sz="4" w:space="0" w:color="000000"/>
            </w:tcBorders>
          </w:tcPr>
          <w:p w:rsidR="00C61C2E" w:rsidRPr="00E24B89" w:rsidRDefault="00C61C2E" w:rsidP="00840FEA">
            <w:pPr>
              <w:snapToGrid w:val="0"/>
              <w:jc w:val="center"/>
              <w:rPr>
                <w:rFonts w:ascii="Arial" w:hAnsi="Arial" w:cs="Arial"/>
                <w:b/>
                <w:bCs/>
                <w:szCs w:val="20"/>
                <w:vertAlign w:val="baseline"/>
              </w:rPr>
            </w:pPr>
          </w:p>
        </w:tc>
        <w:tc>
          <w:tcPr>
            <w:tcW w:w="3616" w:type="dxa"/>
            <w:vMerge/>
            <w:tcBorders>
              <w:top w:val="single" w:sz="4" w:space="0" w:color="000000"/>
              <w:left w:val="single" w:sz="4" w:space="0" w:color="000000"/>
            </w:tcBorders>
          </w:tcPr>
          <w:p w:rsidR="00C61C2E" w:rsidRPr="00E24B89" w:rsidRDefault="00C61C2E" w:rsidP="00840FEA">
            <w:pPr>
              <w:snapToGrid w:val="0"/>
              <w:jc w:val="center"/>
              <w:rPr>
                <w:rFonts w:ascii="Arial" w:hAnsi="Arial" w:cs="Arial"/>
                <w:b/>
                <w:bCs/>
                <w:szCs w:val="20"/>
                <w:vertAlign w:val="baseline"/>
              </w:rPr>
            </w:pPr>
          </w:p>
        </w:tc>
        <w:tc>
          <w:tcPr>
            <w:tcW w:w="708" w:type="dxa"/>
            <w:vMerge/>
            <w:tcBorders>
              <w:top w:val="single" w:sz="4" w:space="0" w:color="000000"/>
              <w:left w:val="single" w:sz="4" w:space="0" w:color="000000"/>
            </w:tcBorders>
          </w:tcPr>
          <w:p w:rsidR="00C61C2E" w:rsidRPr="00E24B89" w:rsidRDefault="00C61C2E" w:rsidP="00840FEA">
            <w:pPr>
              <w:snapToGrid w:val="0"/>
              <w:jc w:val="center"/>
              <w:rPr>
                <w:rFonts w:ascii="Arial" w:hAnsi="Arial" w:cs="Arial"/>
                <w:b/>
                <w:bCs/>
                <w:szCs w:val="20"/>
                <w:vertAlign w:val="baseline"/>
              </w:rPr>
            </w:pPr>
          </w:p>
        </w:tc>
        <w:tc>
          <w:tcPr>
            <w:tcW w:w="779" w:type="dxa"/>
            <w:vMerge/>
            <w:tcBorders>
              <w:top w:val="single" w:sz="4" w:space="0" w:color="000000"/>
              <w:left w:val="single" w:sz="4" w:space="0" w:color="000000"/>
              <w:right w:val="single" w:sz="4" w:space="0" w:color="auto"/>
            </w:tcBorders>
          </w:tcPr>
          <w:p w:rsidR="00C61C2E" w:rsidRPr="00E24B89" w:rsidRDefault="00C61C2E" w:rsidP="00840FEA">
            <w:pPr>
              <w:snapToGrid w:val="0"/>
              <w:jc w:val="center"/>
              <w:rPr>
                <w:rFonts w:ascii="Arial" w:hAnsi="Arial" w:cs="Arial"/>
                <w:b/>
                <w:bCs/>
                <w:szCs w:val="20"/>
                <w:vertAlign w:val="baseline"/>
              </w:rPr>
            </w:pPr>
          </w:p>
        </w:tc>
        <w:tc>
          <w:tcPr>
            <w:tcW w:w="1418" w:type="dxa"/>
            <w:tcBorders>
              <w:top w:val="single" w:sz="4" w:space="0" w:color="000000"/>
              <w:left w:val="single" w:sz="4" w:space="0" w:color="000000"/>
              <w:right w:val="single" w:sz="4" w:space="0" w:color="auto"/>
            </w:tcBorders>
            <w:vAlign w:val="center"/>
          </w:tcPr>
          <w:p w:rsidR="00C61C2E" w:rsidRPr="00E24B89" w:rsidRDefault="00283931" w:rsidP="00840FEA">
            <w:pPr>
              <w:jc w:val="center"/>
              <w:rPr>
                <w:rFonts w:ascii="Arial" w:hAnsi="Arial" w:cs="Arial"/>
                <w:b/>
                <w:bCs/>
                <w:color w:val="000000"/>
                <w:szCs w:val="20"/>
                <w:vertAlign w:val="baseline"/>
              </w:rPr>
            </w:pPr>
            <w:r w:rsidRPr="00E24B89">
              <w:rPr>
                <w:rFonts w:ascii="Arial" w:hAnsi="Arial" w:cs="Arial"/>
                <w:b/>
                <w:bCs/>
                <w:color w:val="000000"/>
                <w:szCs w:val="20"/>
                <w:vertAlign w:val="baseline"/>
              </w:rPr>
              <w:t>VALOR UNIT.</w:t>
            </w:r>
            <w:r>
              <w:rPr>
                <w:rFonts w:ascii="Arial" w:hAnsi="Arial" w:cs="Arial"/>
                <w:b/>
                <w:bCs/>
                <w:color w:val="000000"/>
                <w:szCs w:val="20"/>
                <w:vertAlign w:val="baseline"/>
              </w:rPr>
              <w:t xml:space="preserve"> R$</w:t>
            </w:r>
          </w:p>
        </w:tc>
        <w:tc>
          <w:tcPr>
            <w:tcW w:w="1417" w:type="dxa"/>
            <w:tcBorders>
              <w:top w:val="single" w:sz="4" w:space="0" w:color="000000"/>
              <w:left w:val="single" w:sz="4" w:space="0" w:color="000000"/>
              <w:right w:val="single" w:sz="4" w:space="0" w:color="auto"/>
            </w:tcBorders>
            <w:vAlign w:val="center"/>
          </w:tcPr>
          <w:p w:rsidR="00C61C2E" w:rsidRPr="00E24B89" w:rsidRDefault="00283931" w:rsidP="00840FEA">
            <w:pPr>
              <w:jc w:val="center"/>
              <w:rPr>
                <w:rFonts w:ascii="Arial" w:hAnsi="Arial" w:cs="Arial"/>
                <w:b/>
                <w:bCs/>
                <w:color w:val="000000"/>
                <w:szCs w:val="20"/>
                <w:vertAlign w:val="baseline"/>
              </w:rPr>
            </w:pPr>
            <w:r>
              <w:rPr>
                <w:rFonts w:ascii="Arial" w:hAnsi="Arial" w:cs="Arial"/>
                <w:b/>
                <w:bCs/>
                <w:color w:val="000000"/>
                <w:szCs w:val="20"/>
                <w:vertAlign w:val="baseline"/>
              </w:rPr>
              <w:t>TOTAL R$</w:t>
            </w:r>
          </w:p>
        </w:tc>
      </w:tr>
      <w:tr w:rsidR="00E24B89" w:rsidRPr="00EA7C9B" w:rsidTr="00283931">
        <w:trPr>
          <w:trHeight w:val="538"/>
        </w:trPr>
        <w:tc>
          <w:tcPr>
            <w:tcW w:w="709" w:type="dxa"/>
            <w:tcBorders>
              <w:top w:val="single" w:sz="4" w:space="0" w:color="000000"/>
              <w:left w:val="single" w:sz="4" w:space="0" w:color="000000"/>
              <w:bottom w:val="single" w:sz="4" w:space="0" w:color="000000"/>
            </w:tcBorders>
            <w:vAlign w:val="center"/>
          </w:tcPr>
          <w:p w:rsidR="00E24B89" w:rsidRPr="00C13A7C" w:rsidRDefault="00E24B89" w:rsidP="00E24B89">
            <w:pPr>
              <w:spacing w:before="100" w:after="100"/>
              <w:jc w:val="center"/>
              <w:rPr>
                <w:rFonts w:ascii="Arial" w:hAnsi="Arial" w:cs="Arial"/>
                <w:szCs w:val="20"/>
                <w:vertAlign w:val="baseline"/>
              </w:rPr>
            </w:pPr>
            <w:r w:rsidRPr="00C13A7C">
              <w:rPr>
                <w:rFonts w:ascii="Arial" w:hAnsi="Arial" w:cs="Arial"/>
                <w:szCs w:val="20"/>
                <w:vertAlign w:val="baseline"/>
              </w:rPr>
              <w:t>1</w:t>
            </w:r>
          </w:p>
        </w:tc>
        <w:tc>
          <w:tcPr>
            <w:tcW w:w="1204" w:type="dxa"/>
            <w:tcBorders>
              <w:top w:val="single" w:sz="4" w:space="0" w:color="000000"/>
              <w:left w:val="single" w:sz="4" w:space="0" w:color="000000"/>
              <w:bottom w:val="single" w:sz="4" w:space="0" w:color="000000"/>
              <w:right w:val="single" w:sz="4" w:space="0" w:color="000000"/>
            </w:tcBorders>
            <w:vAlign w:val="center"/>
          </w:tcPr>
          <w:p w:rsidR="00E24B89" w:rsidRPr="00C13A7C" w:rsidRDefault="006C144C" w:rsidP="00E24B89">
            <w:pPr>
              <w:spacing w:before="100" w:after="100"/>
              <w:jc w:val="center"/>
              <w:rPr>
                <w:rFonts w:ascii="Arial" w:hAnsi="Arial" w:cs="Arial"/>
                <w:szCs w:val="20"/>
                <w:vertAlign w:val="baseline"/>
              </w:rPr>
            </w:pPr>
            <w:r w:rsidRPr="00C13A7C">
              <w:rPr>
                <w:rFonts w:ascii="Arial" w:hAnsi="Arial" w:cs="Arial"/>
                <w:szCs w:val="20"/>
                <w:vertAlign w:val="baseline"/>
              </w:rPr>
              <w:t>1937</w:t>
            </w:r>
          </w:p>
        </w:tc>
        <w:tc>
          <w:tcPr>
            <w:tcW w:w="3616" w:type="dxa"/>
            <w:tcBorders>
              <w:top w:val="single" w:sz="4" w:space="0" w:color="000000"/>
              <w:left w:val="single" w:sz="4" w:space="0" w:color="000000"/>
              <w:bottom w:val="single" w:sz="4" w:space="0" w:color="000000"/>
            </w:tcBorders>
            <w:vAlign w:val="center"/>
          </w:tcPr>
          <w:p w:rsidR="00E24B89" w:rsidRPr="00C13A7C" w:rsidRDefault="006C144C" w:rsidP="00C13A7C">
            <w:pPr>
              <w:spacing w:before="100" w:after="100"/>
              <w:jc w:val="both"/>
              <w:rPr>
                <w:rFonts w:ascii="Arial" w:hAnsi="Arial" w:cs="Arial"/>
                <w:szCs w:val="20"/>
                <w:vertAlign w:val="baseline"/>
              </w:rPr>
            </w:pPr>
            <w:r w:rsidRPr="00C13A7C">
              <w:rPr>
                <w:rFonts w:ascii="Arial" w:hAnsi="Arial" w:cs="Arial"/>
                <w:vertAlign w:val="baseline"/>
              </w:rPr>
              <w:t>Caminhão médio, tipo toco, potência mínima 180 cv, diesel, 13.000 kg (PBT mínimo), capacidade de carga útil mínima de 7900 kg, carroceria aberta em aço ou madeira pintada</w:t>
            </w:r>
            <w:r w:rsidR="00E24B89" w:rsidRPr="00C13A7C">
              <w:rPr>
                <w:rFonts w:ascii="Arial" w:hAnsi="Arial" w:cs="Arial"/>
                <w:szCs w:val="20"/>
                <w:vertAlign w:val="baseline"/>
              </w:rPr>
              <w:t xml:space="preserve">. </w:t>
            </w:r>
          </w:p>
        </w:tc>
        <w:tc>
          <w:tcPr>
            <w:tcW w:w="708" w:type="dxa"/>
            <w:tcBorders>
              <w:top w:val="single" w:sz="4" w:space="0" w:color="000000"/>
              <w:left w:val="single" w:sz="4" w:space="0" w:color="000000"/>
              <w:bottom w:val="single" w:sz="4" w:space="0" w:color="000000"/>
            </w:tcBorders>
            <w:vAlign w:val="center"/>
          </w:tcPr>
          <w:p w:rsidR="00E24B89" w:rsidRPr="00C13A7C" w:rsidRDefault="00E24B89" w:rsidP="00E24B89">
            <w:pPr>
              <w:spacing w:before="100" w:after="100"/>
              <w:jc w:val="center"/>
              <w:rPr>
                <w:rFonts w:ascii="Arial" w:hAnsi="Arial" w:cs="Arial"/>
                <w:szCs w:val="20"/>
                <w:vertAlign w:val="baseline"/>
              </w:rPr>
            </w:pPr>
            <w:r w:rsidRPr="00C13A7C">
              <w:rPr>
                <w:rFonts w:ascii="Arial" w:hAnsi="Arial" w:cs="Arial"/>
                <w:szCs w:val="20"/>
                <w:vertAlign w:val="baseline"/>
              </w:rPr>
              <w:t>unid</w:t>
            </w:r>
          </w:p>
        </w:tc>
        <w:tc>
          <w:tcPr>
            <w:tcW w:w="779" w:type="dxa"/>
            <w:tcBorders>
              <w:top w:val="single" w:sz="4" w:space="0" w:color="000000"/>
              <w:left w:val="single" w:sz="4" w:space="0" w:color="000000"/>
              <w:bottom w:val="single" w:sz="4" w:space="0" w:color="000000"/>
              <w:right w:val="single" w:sz="4" w:space="0" w:color="auto"/>
            </w:tcBorders>
            <w:vAlign w:val="center"/>
          </w:tcPr>
          <w:p w:rsidR="00E24B89" w:rsidRPr="00C13A7C" w:rsidRDefault="006C144C" w:rsidP="00E24B89">
            <w:pPr>
              <w:spacing w:before="100" w:after="100"/>
              <w:jc w:val="center"/>
              <w:rPr>
                <w:rFonts w:ascii="Arial" w:hAnsi="Arial" w:cs="Arial"/>
                <w:szCs w:val="20"/>
                <w:vertAlign w:val="baseline"/>
              </w:rPr>
            </w:pPr>
            <w:r w:rsidRPr="00C13A7C">
              <w:rPr>
                <w:rFonts w:ascii="Arial" w:hAnsi="Arial" w:cs="Arial"/>
                <w:szCs w:val="20"/>
                <w:vertAlign w:val="baseline"/>
              </w:rPr>
              <w:t>1</w:t>
            </w:r>
          </w:p>
        </w:tc>
        <w:tc>
          <w:tcPr>
            <w:tcW w:w="1418" w:type="dxa"/>
            <w:tcBorders>
              <w:top w:val="single" w:sz="4" w:space="0" w:color="000000"/>
              <w:left w:val="single" w:sz="4" w:space="0" w:color="000000"/>
              <w:bottom w:val="single" w:sz="4" w:space="0" w:color="000000"/>
              <w:right w:val="single" w:sz="4" w:space="0" w:color="auto"/>
            </w:tcBorders>
            <w:vAlign w:val="center"/>
          </w:tcPr>
          <w:p w:rsidR="00E24B89" w:rsidRPr="00C13A7C" w:rsidRDefault="006C144C" w:rsidP="00E24B89">
            <w:pPr>
              <w:spacing w:before="100" w:after="100"/>
              <w:jc w:val="center"/>
              <w:rPr>
                <w:rFonts w:ascii="Arial" w:hAnsi="Arial" w:cs="Arial"/>
                <w:szCs w:val="20"/>
                <w:vertAlign w:val="baseline"/>
              </w:rPr>
            </w:pPr>
            <w:r w:rsidRPr="00C13A7C">
              <w:rPr>
                <w:rFonts w:ascii="Arial" w:hAnsi="Arial" w:cs="Arial"/>
                <w:szCs w:val="20"/>
                <w:vertAlign w:val="baseline"/>
              </w:rPr>
              <w:t>186.000,00</w:t>
            </w:r>
          </w:p>
        </w:tc>
        <w:tc>
          <w:tcPr>
            <w:tcW w:w="1417" w:type="dxa"/>
            <w:tcBorders>
              <w:top w:val="single" w:sz="4" w:space="0" w:color="000000"/>
              <w:left w:val="single" w:sz="4" w:space="0" w:color="000000"/>
              <w:bottom w:val="single" w:sz="4" w:space="0" w:color="000000"/>
              <w:right w:val="single" w:sz="4" w:space="0" w:color="auto"/>
            </w:tcBorders>
            <w:vAlign w:val="center"/>
          </w:tcPr>
          <w:p w:rsidR="00E24B89" w:rsidRPr="00C13A7C" w:rsidRDefault="00283931" w:rsidP="00283931">
            <w:pPr>
              <w:spacing w:before="100" w:after="100"/>
              <w:jc w:val="center"/>
              <w:rPr>
                <w:rFonts w:ascii="Arial" w:hAnsi="Arial" w:cs="Arial"/>
                <w:szCs w:val="20"/>
                <w:vertAlign w:val="baseline"/>
              </w:rPr>
            </w:pPr>
            <w:r w:rsidRPr="00C13A7C">
              <w:rPr>
                <w:rFonts w:ascii="Arial" w:hAnsi="Arial" w:cs="Arial"/>
                <w:szCs w:val="20"/>
                <w:vertAlign w:val="baseline"/>
              </w:rPr>
              <w:t>186.0</w:t>
            </w:r>
            <w:r w:rsidR="00E24B89" w:rsidRPr="00C13A7C">
              <w:rPr>
                <w:rFonts w:ascii="Arial" w:hAnsi="Arial" w:cs="Arial"/>
                <w:szCs w:val="20"/>
                <w:vertAlign w:val="baseline"/>
              </w:rPr>
              <w:t>00</w:t>
            </w:r>
            <w:r w:rsidRPr="00C13A7C">
              <w:rPr>
                <w:rFonts w:ascii="Arial" w:hAnsi="Arial" w:cs="Arial"/>
                <w:szCs w:val="20"/>
                <w:vertAlign w:val="baseline"/>
              </w:rPr>
              <w:t>,00</w:t>
            </w:r>
          </w:p>
        </w:tc>
      </w:tr>
    </w:tbl>
    <w:p w:rsidR="00C61C2E" w:rsidRPr="00A818D2" w:rsidRDefault="00C61C2E" w:rsidP="00C61C2E">
      <w:pPr>
        <w:tabs>
          <w:tab w:val="left" w:pos="993"/>
        </w:tabs>
        <w:spacing w:before="120"/>
        <w:jc w:val="both"/>
        <w:rPr>
          <w:rFonts w:ascii="Arial" w:hAnsi="Arial" w:cs="Arial"/>
          <w:sz w:val="22"/>
          <w:szCs w:val="22"/>
          <w:vertAlign w:val="baseline"/>
        </w:rPr>
      </w:pPr>
      <w:r w:rsidRPr="00A818D2">
        <w:rPr>
          <w:rFonts w:ascii="Arial" w:hAnsi="Arial" w:cs="Arial"/>
          <w:sz w:val="22"/>
          <w:szCs w:val="22"/>
          <w:vertAlign w:val="baseline"/>
        </w:rPr>
        <w:t xml:space="preserve"> </w:t>
      </w:r>
    </w:p>
    <w:p w:rsidR="00D854B6" w:rsidRDefault="00D854B6" w:rsidP="00C20630">
      <w:pPr>
        <w:ind w:right="-516"/>
        <w:jc w:val="center"/>
        <w:rPr>
          <w:rFonts w:ascii="Arial" w:hAnsi="Arial" w:cs="Arial"/>
          <w:b/>
          <w:bCs/>
          <w:sz w:val="22"/>
          <w:szCs w:val="22"/>
          <w:vertAlign w:val="baseline"/>
        </w:rPr>
      </w:pPr>
    </w:p>
    <w:p w:rsidR="00D854B6" w:rsidRDefault="00D854B6" w:rsidP="00C20630">
      <w:pPr>
        <w:ind w:right="-516"/>
        <w:jc w:val="center"/>
        <w:rPr>
          <w:rFonts w:ascii="Arial" w:hAnsi="Arial" w:cs="Arial"/>
          <w:b/>
          <w:bCs/>
          <w:sz w:val="22"/>
          <w:szCs w:val="22"/>
          <w:vertAlign w:val="baseline"/>
        </w:rPr>
      </w:pPr>
    </w:p>
    <w:p w:rsidR="00D854B6" w:rsidRDefault="00D854B6" w:rsidP="00C20630">
      <w:pPr>
        <w:ind w:right="-516"/>
        <w:jc w:val="center"/>
        <w:rPr>
          <w:rFonts w:ascii="Arial" w:hAnsi="Arial" w:cs="Arial"/>
          <w:b/>
          <w:bCs/>
          <w:sz w:val="22"/>
          <w:szCs w:val="22"/>
          <w:vertAlign w:val="baseline"/>
        </w:rPr>
      </w:pPr>
    </w:p>
    <w:p w:rsidR="00D854B6" w:rsidRDefault="00D854B6" w:rsidP="00C20630">
      <w:pPr>
        <w:ind w:right="-516"/>
        <w:jc w:val="center"/>
        <w:rPr>
          <w:rFonts w:ascii="Arial" w:hAnsi="Arial" w:cs="Arial"/>
          <w:b/>
          <w:bCs/>
          <w:sz w:val="22"/>
          <w:szCs w:val="22"/>
          <w:vertAlign w:val="baseline"/>
        </w:rPr>
      </w:pPr>
    </w:p>
    <w:p w:rsidR="00E24B89" w:rsidRDefault="00E24B89">
      <w:pPr>
        <w:autoSpaceDE/>
        <w:autoSpaceDN/>
        <w:rPr>
          <w:rFonts w:ascii="Arial" w:hAnsi="Arial" w:cs="Arial"/>
          <w:b/>
          <w:bCs/>
          <w:sz w:val="22"/>
          <w:szCs w:val="22"/>
          <w:vertAlign w:val="baseline"/>
        </w:rPr>
      </w:pPr>
      <w:r>
        <w:rPr>
          <w:rFonts w:ascii="Arial" w:hAnsi="Arial" w:cs="Arial"/>
          <w:b/>
          <w:bCs/>
          <w:sz w:val="22"/>
          <w:szCs w:val="22"/>
          <w:vertAlign w:val="baseline"/>
        </w:rPr>
        <w:br w:type="page"/>
      </w: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444891">
        <w:rPr>
          <w:rFonts w:ascii="Arial" w:hAnsi="Arial" w:cs="Arial"/>
          <w:b/>
          <w:bCs/>
          <w:sz w:val="22"/>
          <w:szCs w:val="22"/>
          <w:vertAlign w:val="baseline"/>
        </w:rPr>
        <w:t>005/2018-</w:t>
      </w:r>
      <w:r w:rsidRPr="00C20630">
        <w:rPr>
          <w:rFonts w:ascii="Arial" w:hAnsi="Arial" w:cs="Arial"/>
          <w:b/>
          <w:bCs/>
          <w:sz w:val="22"/>
          <w:szCs w:val="22"/>
          <w:vertAlign w:val="baseline"/>
        </w:rPr>
        <w:t>3ª/SR</w:t>
      </w:r>
    </w:p>
    <w:p w:rsidR="002E795F" w:rsidRDefault="002E795F" w:rsidP="007E51E3">
      <w:pPr>
        <w:ind w:right="-1"/>
        <w:jc w:val="center"/>
        <w:rPr>
          <w:rFonts w:ascii="Arial" w:hAnsi="Arial" w:cs="Arial"/>
          <w:b/>
          <w:bCs/>
          <w:sz w:val="22"/>
          <w:szCs w:val="22"/>
          <w:vertAlign w:val="baseline"/>
        </w:rPr>
      </w:pPr>
    </w:p>
    <w:p w:rsidR="0004299C" w:rsidRDefault="0004299C" w:rsidP="007E51E3">
      <w:pPr>
        <w:ind w:right="-1"/>
        <w:jc w:val="center"/>
        <w:rPr>
          <w:rFonts w:ascii="Arial" w:hAnsi="Arial" w:cs="Arial"/>
          <w:b/>
          <w:bCs/>
          <w:sz w:val="22"/>
          <w:szCs w:val="22"/>
          <w:vertAlign w:val="baseline"/>
        </w:rPr>
      </w:pPr>
      <w:r w:rsidRPr="004F4D9F">
        <w:rPr>
          <w:rFonts w:ascii="Arial" w:hAnsi="Arial" w:cs="Arial"/>
          <w:b/>
          <w:bCs/>
          <w:sz w:val="22"/>
          <w:szCs w:val="22"/>
          <w:vertAlign w:val="baseline"/>
        </w:rPr>
        <w:t xml:space="preserve">ANEXO </w:t>
      </w:r>
      <w:r w:rsidR="00902703">
        <w:rPr>
          <w:rFonts w:ascii="Arial" w:hAnsi="Arial" w:cs="Arial"/>
          <w:b/>
          <w:bCs/>
          <w:sz w:val="22"/>
          <w:szCs w:val="22"/>
          <w:vertAlign w:val="baseline"/>
        </w:rPr>
        <w:t>I</w:t>
      </w:r>
      <w:r w:rsidRPr="004F4D9F">
        <w:rPr>
          <w:rFonts w:ascii="Arial" w:hAnsi="Arial" w:cs="Arial"/>
          <w:b/>
          <w:bCs/>
          <w:sz w:val="22"/>
          <w:szCs w:val="22"/>
          <w:vertAlign w:val="baseline"/>
        </w:rPr>
        <w:t>I</w:t>
      </w:r>
    </w:p>
    <w:p w:rsidR="00801B70" w:rsidRDefault="00801B70" w:rsidP="007E51E3">
      <w:pPr>
        <w:ind w:right="-1"/>
        <w:jc w:val="center"/>
        <w:rPr>
          <w:rFonts w:ascii="Arial" w:hAnsi="Arial" w:cs="Arial"/>
          <w:b/>
          <w:bCs/>
          <w:sz w:val="22"/>
          <w:szCs w:val="22"/>
          <w:vertAlign w:val="baseline"/>
        </w:rPr>
      </w:pPr>
    </w:p>
    <w:p w:rsidR="002E795F" w:rsidRDefault="002E795F" w:rsidP="007E51E3">
      <w:pPr>
        <w:ind w:right="-1"/>
        <w:jc w:val="center"/>
        <w:rPr>
          <w:rFonts w:ascii="Arial" w:hAnsi="Arial" w:cs="Arial"/>
          <w:b/>
          <w:bCs/>
          <w:sz w:val="22"/>
          <w:szCs w:val="22"/>
          <w:vertAlign w:val="baseline"/>
        </w:rPr>
      </w:pPr>
    </w:p>
    <w:p w:rsidR="00B1443D" w:rsidRPr="004F4D9F" w:rsidRDefault="00B1443D" w:rsidP="007E51E3">
      <w:pPr>
        <w:ind w:right="-1"/>
        <w:jc w:val="center"/>
        <w:rPr>
          <w:rFonts w:ascii="Arial" w:hAnsi="Arial" w:cs="Arial"/>
          <w:b/>
          <w:sz w:val="22"/>
          <w:szCs w:val="22"/>
          <w:vertAlign w:val="baseline"/>
        </w:rPr>
      </w:pPr>
      <w:r w:rsidRPr="004F4D9F">
        <w:rPr>
          <w:rFonts w:ascii="Arial" w:hAnsi="Arial" w:cs="Arial"/>
          <w:b/>
          <w:sz w:val="22"/>
          <w:szCs w:val="22"/>
          <w:vertAlign w:val="baseline"/>
        </w:rPr>
        <w:t>PLANILHA DE PREÇOS – ANEXO DA PROPOSTA</w:t>
      </w:r>
    </w:p>
    <w:p w:rsidR="0016020C" w:rsidRDefault="0016020C" w:rsidP="00B1443D">
      <w:pPr>
        <w:jc w:val="center"/>
        <w:rPr>
          <w:rFonts w:ascii="Arial" w:hAnsi="Arial" w:cs="Arial"/>
          <w:b/>
          <w:sz w:val="22"/>
          <w:szCs w:val="22"/>
          <w:vertAlign w:val="baseline"/>
        </w:rPr>
      </w:pPr>
    </w:p>
    <w:p w:rsidR="00F8163E" w:rsidRDefault="00B1443D" w:rsidP="0019016E">
      <w:pPr>
        <w:jc w:val="both"/>
        <w:rPr>
          <w:rFonts w:ascii="Arial" w:hAnsi="Arial" w:cs="Arial"/>
          <w:b/>
          <w:sz w:val="22"/>
          <w:szCs w:val="22"/>
          <w:vertAlign w:val="baseline"/>
        </w:rPr>
      </w:pPr>
      <w:r w:rsidRPr="007670F3">
        <w:rPr>
          <w:rFonts w:ascii="Arial" w:hAnsi="Arial" w:cs="Arial"/>
          <w:b/>
          <w:sz w:val="22"/>
          <w:szCs w:val="22"/>
          <w:vertAlign w:val="baseline"/>
        </w:rPr>
        <w:t>(Modelo</w:t>
      </w:r>
      <w:r w:rsidRPr="00943B92">
        <w:rPr>
          <w:rFonts w:ascii="Arial" w:hAnsi="Arial" w:cs="Arial"/>
          <w:b/>
          <w:sz w:val="22"/>
          <w:szCs w:val="22"/>
          <w:vertAlign w:val="baseline"/>
        </w:rPr>
        <w:t xml:space="preserve"> que deverá ser enviado como anexo da proposta de preço (subitens </w:t>
      </w:r>
      <w:r w:rsidR="00BF7206" w:rsidRPr="00943B92">
        <w:rPr>
          <w:rFonts w:ascii="Arial" w:hAnsi="Arial" w:cs="Arial"/>
          <w:b/>
          <w:sz w:val="22"/>
          <w:szCs w:val="22"/>
          <w:vertAlign w:val="baseline"/>
        </w:rPr>
        <w:t>7</w:t>
      </w:r>
      <w:r w:rsidRPr="00943B92">
        <w:rPr>
          <w:rFonts w:ascii="Arial" w:hAnsi="Arial" w:cs="Arial"/>
          <w:b/>
          <w:sz w:val="22"/>
          <w:szCs w:val="22"/>
          <w:vertAlign w:val="baseline"/>
        </w:rPr>
        <w:t xml:space="preserve">.1) e como modelo da Planilha atualizada (subitem </w:t>
      </w:r>
      <w:r w:rsidR="00FB39B2" w:rsidRPr="00943B92">
        <w:rPr>
          <w:rFonts w:ascii="Arial" w:hAnsi="Arial" w:cs="Arial"/>
          <w:b/>
          <w:sz w:val="22"/>
          <w:szCs w:val="22"/>
          <w:vertAlign w:val="baseline"/>
        </w:rPr>
        <w:t>10</w:t>
      </w:r>
      <w:r w:rsidRPr="00943B92">
        <w:rPr>
          <w:rFonts w:ascii="Arial" w:hAnsi="Arial" w:cs="Arial"/>
          <w:b/>
          <w:sz w:val="22"/>
          <w:szCs w:val="22"/>
          <w:vertAlign w:val="baseline"/>
        </w:rPr>
        <w:t>.</w:t>
      </w:r>
      <w:r w:rsidR="00461B65">
        <w:rPr>
          <w:rFonts w:ascii="Arial" w:hAnsi="Arial" w:cs="Arial"/>
          <w:b/>
          <w:sz w:val="22"/>
          <w:szCs w:val="22"/>
          <w:vertAlign w:val="baseline"/>
        </w:rPr>
        <w:t>10</w:t>
      </w:r>
      <w:r w:rsidRPr="00943B92">
        <w:rPr>
          <w:rFonts w:ascii="Arial" w:hAnsi="Arial" w:cs="Arial"/>
          <w:b/>
          <w:sz w:val="22"/>
          <w:szCs w:val="22"/>
          <w:vertAlign w:val="baseline"/>
        </w:rPr>
        <w:t xml:space="preserve">, e no caso desse subitem deverá ser </w:t>
      </w:r>
      <w:r w:rsidR="0019016E">
        <w:rPr>
          <w:rFonts w:ascii="Arial" w:hAnsi="Arial" w:cs="Arial"/>
          <w:b/>
          <w:sz w:val="22"/>
          <w:szCs w:val="22"/>
          <w:vertAlign w:val="baseline"/>
        </w:rPr>
        <w:t>E</w:t>
      </w:r>
      <w:r w:rsidRPr="00943B92">
        <w:rPr>
          <w:rFonts w:ascii="Arial" w:hAnsi="Arial" w:cs="Arial"/>
          <w:b/>
          <w:sz w:val="22"/>
          <w:szCs w:val="22"/>
          <w:vertAlign w:val="baseline"/>
        </w:rPr>
        <w:t>nviado também o Termo de Proposta)</w:t>
      </w:r>
      <w:r w:rsidR="003D25BE">
        <w:rPr>
          <w:rFonts w:ascii="Arial" w:hAnsi="Arial" w:cs="Arial"/>
          <w:b/>
          <w:sz w:val="22"/>
          <w:szCs w:val="22"/>
          <w:vertAlign w:val="baseline"/>
        </w:rPr>
        <w:t>.</w:t>
      </w:r>
    </w:p>
    <w:p w:rsidR="00E24B89" w:rsidRDefault="00E24B89" w:rsidP="00E24B89">
      <w:pPr>
        <w:tabs>
          <w:tab w:val="left" w:pos="709"/>
        </w:tabs>
        <w:spacing w:after="120"/>
        <w:jc w:val="both"/>
        <w:rPr>
          <w:b/>
          <w:bCs/>
        </w:rPr>
      </w:pPr>
    </w:p>
    <w:p w:rsidR="00C13A7C" w:rsidRPr="006F5B64" w:rsidRDefault="00C13A7C" w:rsidP="00C13A7C">
      <w:pPr>
        <w:tabs>
          <w:tab w:val="left" w:pos="709"/>
        </w:tabs>
        <w:spacing w:after="120"/>
        <w:jc w:val="both"/>
        <w:rPr>
          <w:b/>
          <w:bCs/>
        </w:rPr>
      </w:pPr>
    </w:p>
    <w:tbl>
      <w:tblPr>
        <w:tblW w:w="9851" w:type="dxa"/>
        <w:tblLayout w:type="fixed"/>
        <w:tblCellMar>
          <w:left w:w="70" w:type="dxa"/>
          <w:right w:w="70" w:type="dxa"/>
        </w:tblCellMar>
        <w:tblLook w:val="0000"/>
      </w:tblPr>
      <w:tblGrid>
        <w:gridCol w:w="709"/>
        <w:gridCol w:w="1204"/>
        <w:gridCol w:w="3616"/>
        <w:gridCol w:w="708"/>
        <w:gridCol w:w="779"/>
        <w:gridCol w:w="1418"/>
        <w:gridCol w:w="1417"/>
      </w:tblGrid>
      <w:tr w:rsidR="00C13A7C" w:rsidRPr="00EA7C9B" w:rsidTr="00C13A7C">
        <w:trPr>
          <w:cantSplit/>
          <w:trHeight w:val="457"/>
          <w:tblHeader/>
        </w:trPr>
        <w:tc>
          <w:tcPr>
            <w:tcW w:w="709" w:type="dxa"/>
            <w:vMerge w:val="restart"/>
            <w:tcBorders>
              <w:top w:val="single" w:sz="4" w:space="0" w:color="000000"/>
              <w:left w:val="single" w:sz="4" w:space="0" w:color="000000"/>
            </w:tcBorders>
            <w:vAlign w:val="center"/>
          </w:tcPr>
          <w:p w:rsidR="00C13A7C" w:rsidRPr="00E24B89" w:rsidRDefault="00C13A7C" w:rsidP="00C13A7C">
            <w:pPr>
              <w:snapToGrid w:val="0"/>
              <w:jc w:val="center"/>
              <w:rPr>
                <w:rFonts w:ascii="Arial" w:hAnsi="Arial" w:cs="Arial"/>
                <w:b/>
                <w:bCs/>
                <w:color w:val="000000"/>
                <w:szCs w:val="20"/>
              </w:rPr>
            </w:pPr>
            <w:r w:rsidRPr="00E24B89">
              <w:rPr>
                <w:rFonts w:ascii="Arial" w:hAnsi="Arial" w:cs="Arial"/>
                <w:b/>
                <w:bCs/>
                <w:szCs w:val="20"/>
                <w:vertAlign w:val="baseline"/>
              </w:rPr>
              <w:t>ITEM</w:t>
            </w:r>
          </w:p>
        </w:tc>
        <w:tc>
          <w:tcPr>
            <w:tcW w:w="1204" w:type="dxa"/>
            <w:vMerge w:val="restart"/>
            <w:tcBorders>
              <w:top w:val="single" w:sz="4" w:space="0" w:color="000000"/>
              <w:left w:val="single" w:sz="4" w:space="0" w:color="000000"/>
              <w:right w:val="single" w:sz="4" w:space="0" w:color="000000"/>
            </w:tcBorders>
            <w:vAlign w:val="center"/>
          </w:tcPr>
          <w:p w:rsidR="00C13A7C" w:rsidRPr="00E24B89" w:rsidRDefault="00C13A7C" w:rsidP="00C13A7C">
            <w:pPr>
              <w:snapToGrid w:val="0"/>
              <w:jc w:val="center"/>
              <w:rPr>
                <w:rFonts w:ascii="Arial" w:hAnsi="Arial" w:cs="Arial"/>
                <w:b/>
                <w:bCs/>
                <w:szCs w:val="20"/>
                <w:vertAlign w:val="baseline"/>
              </w:rPr>
            </w:pPr>
            <w:r w:rsidRPr="00E24B89">
              <w:rPr>
                <w:rFonts w:ascii="Arial" w:hAnsi="Arial" w:cs="Arial"/>
                <w:b/>
                <w:bCs/>
                <w:szCs w:val="20"/>
                <w:vertAlign w:val="baseline"/>
              </w:rPr>
              <w:t>CATMAT</w:t>
            </w:r>
          </w:p>
        </w:tc>
        <w:tc>
          <w:tcPr>
            <w:tcW w:w="3616" w:type="dxa"/>
            <w:vMerge w:val="restart"/>
            <w:tcBorders>
              <w:top w:val="single" w:sz="4" w:space="0" w:color="000000"/>
              <w:left w:val="single" w:sz="4" w:space="0" w:color="000000"/>
            </w:tcBorders>
            <w:vAlign w:val="center"/>
          </w:tcPr>
          <w:p w:rsidR="00C13A7C" w:rsidRPr="00E24B89" w:rsidRDefault="00C13A7C" w:rsidP="00C13A7C">
            <w:pPr>
              <w:snapToGrid w:val="0"/>
              <w:jc w:val="center"/>
              <w:rPr>
                <w:rFonts w:ascii="Arial" w:hAnsi="Arial" w:cs="Arial"/>
                <w:b/>
                <w:bCs/>
                <w:szCs w:val="20"/>
                <w:vertAlign w:val="baseline"/>
              </w:rPr>
            </w:pPr>
            <w:r w:rsidRPr="00E24B89">
              <w:rPr>
                <w:rFonts w:ascii="Arial" w:hAnsi="Arial" w:cs="Arial"/>
                <w:b/>
                <w:bCs/>
                <w:szCs w:val="20"/>
                <w:vertAlign w:val="baseline"/>
              </w:rPr>
              <w:t>DESCRIÇÃO</w:t>
            </w:r>
          </w:p>
        </w:tc>
        <w:tc>
          <w:tcPr>
            <w:tcW w:w="708" w:type="dxa"/>
            <w:vMerge w:val="restart"/>
            <w:tcBorders>
              <w:top w:val="single" w:sz="4" w:space="0" w:color="000000"/>
              <w:left w:val="single" w:sz="4" w:space="0" w:color="000000"/>
            </w:tcBorders>
            <w:vAlign w:val="center"/>
          </w:tcPr>
          <w:p w:rsidR="00C13A7C" w:rsidRPr="00E24B89" w:rsidRDefault="00C13A7C" w:rsidP="00C13A7C">
            <w:pPr>
              <w:snapToGrid w:val="0"/>
              <w:jc w:val="center"/>
              <w:rPr>
                <w:rFonts w:ascii="Arial" w:hAnsi="Arial" w:cs="Arial"/>
                <w:b/>
                <w:bCs/>
                <w:szCs w:val="20"/>
              </w:rPr>
            </w:pPr>
            <w:r w:rsidRPr="00E24B89">
              <w:rPr>
                <w:rFonts w:ascii="Arial" w:hAnsi="Arial" w:cs="Arial"/>
                <w:b/>
                <w:bCs/>
                <w:szCs w:val="20"/>
                <w:vertAlign w:val="baseline"/>
              </w:rPr>
              <w:t>UNID.</w:t>
            </w:r>
          </w:p>
        </w:tc>
        <w:tc>
          <w:tcPr>
            <w:tcW w:w="779" w:type="dxa"/>
            <w:vMerge w:val="restart"/>
            <w:tcBorders>
              <w:top w:val="single" w:sz="4" w:space="0" w:color="000000"/>
              <w:left w:val="single" w:sz="4" w:space="0" w:color="000000"/>
              <w:right w:val="single" w:sz="4" w:space="0" w:color="auto"/>
            </w:tcBorders>
            <w:vAlign w:val="center"/>
          </w:tcPr>
          <w:p w:rsidR="00C13A7C" w:rsidRPr="00E24B89" w:rsidRDefault="00C13A7C" w:rsidP="00C13A7C">
            <w:pPr>
              <w:snapToGrid w:val="0"/>
              <w:jc w:val="center"/>
              <w:rPr>
                <w:rFonts w:ascii="Arial" w:hAnsi="Arial" w:cs="Arial"/>
                <w:b/>
                <w:bCs/>
                <w:szCs w:val="20"/>
              </w:rPr>
            </w:pPr>
            <w:r w:rsidRPr="00E24B89">
              <w:rPr>
                <w:rFonts w:ascii="Arial" w:hAnsi="Arial" w:cs="Arial"/>
                <w:b/>
                <w:bCs/>
                <w:szCs w:val="20"/>
                <w:vertAlign w:val="baseline"/>
              </w:rPr>
              <w:t>QTD.</w:t>
            </w:r>
          </w:p>
        </w:tc>
        <w:tc>
          <w:tcPr>
            <w:tcW w:w="2835" w:type="dxa"/>
            <w:gridSpan w:val="2"/>
            <w:tcBorders>
              <w:top w:val="single" w:sz="4" w:space="0" w:color="000000"/>
              <w:left w:val="single" w:sz="4" w:space="0" w:color="000000"/>
              <w:right w:val="single" w:sz="4" w:space="0" w:color="auto"/>
            </w:tcBorders>
            <w:vAlign w:val="center"/>
          </w:tcPr>
          <w:p w:rsidR="00C13A7C" w:rsidRPr="00E24B89" w:rsidRDefault="00C13A7C" w:rsidP="00C13A7C">
            <w:pPr>
              <w:snapToGrid w:val="0"/>
              <w:jc w:val="center"/>
              <w:rPr>
                <w:rFonts w:ascii="Arial" w:hAnsi="Arial" w:cs="Arial"/>
                <w:b/>
                <w:bCs/>
                <w:szCs w:val="20"/>
                <w:vertAlign w:val="baseline"/>
              </w:rPr>
            </w:pPr>
            <w:r w:rsidRPr="00E24B89">
              <w:rPr>
                <w:rFonts w:ascii="Arial" w:hAnsi="Arial" w:cs="Arial"/>
                <w:b/>
                <w:bCs/>
                <w:szCs w:val="20"/>
                <w:vertAlign w:val="baseline"/>
              </w:rPr>
              <w:t>PREÇOS (R$)</w:t>
            </w:r>
          </w:p>
        </w:tc>
      </w:tr>
      <w:tr w:rsidR="00C13A7C" w:rsidRPr="00EA7C9B" w:rsidTr="00C13A7C">
        <w:trPr>
          <w:cantSplit/>
          <w:trHeight w:val="315"/>
          <w:tblHeader/>
        </w:trPr>
        <w:tc>
          <w:tcPr>
            <w:tcW w:w="709" w:type="dxa"/>
            <w:vMerge/>
            <w:tcBorders>
              <w:top w:val="single" w:sz="4" w:space="0" w:color="000000"/>
              <w:left w:val="single" w:sz="4" w:space="0" w:color="000000"/>
            </w:tcBorders>
          </w:tcPr>
          <w:p w:rsidR="00C13A7C" w:rsidRPr="00E24B89" w:rsidRDefault="00C13A7C" w:rsidP="00C13A7C">
            <w:pPr>
              <w:snapToGrid w:val="0"/>
              <w:jc w:val="center"/>
              <w:rPr>
                <w:rFonts w:ascii="Arial" w:hAnsi="Arial" w:cs="Arial"/>
                <w:b/>
                <w:bCs/>
                <w:szCs w:val="20"/>
                <w:vertAlign w:val="baseline"/>
              </w:rPr>
            </w:pPr>
          </w:p>
        </w:tc>
        <w:tc>
          <w:tcPr>
            <w:tcW w:w="1204" w:type="dxa"/>
            <w:vMerge/>
            <w:tcBorders>
              <w:left w:val="single" w:sz="4" w:space="0" w:color="000000"/>
              <w:right w:val="single" w:sz="4" w:space="0" w:color="000000"/>
            </w:tcBorders>
          </w:tcPr>
          <w:p w:rsidR="00C13A7C" w:rsidRPr="00E24B89" w:rsidRDefault="00C13A7C" w:rsidP="00C13A7C">
            <w:pPr>
              <w:snapToGrid w:val="0"/>
              <w:jc w:val="center"/>
              <w:rPr>
                <w:rFonts w:ascii="Arial" w:hAnsi="Arial" w:cs="Arial"/>
                <w:b/>
                <w:bCs/>
                <w:szCs w:val="20"/>
                <w:vertAlign w:val="baseline"/>
              </w:rPr>
            </w:pPr>
          </w:p>
        </w:tc>
        <w:tc>
          <w:tcPr>
            <w:tcW w:w="3616" w:type="dxa"/>
            <w:vMerge/>
            <w:tcBorders>
              <w:top w:val="single" w:sz="4" w:space="0" w:color="000000"/>
              <w:left w:val="single" w:sz="4" w:space="0" w:color="000000"/>
            </w:tcBorders>
          </w:tcPr>
          <w:p w:rsidR="00C13A7C" w:rsidRPr="00E24B89" w:rsidRDefault="00C13A7C" w:rsidP="00C13A7C">
            <w:pPr>
              <w:snapToGrid w:val="0"/>
              <w:jc w:val="center"/>
              <w:rPr>
                <w:rFonts w:ascii="Arial" w:hAnsi="Arial" w:cs="Arial"/>
                <w:b/>
                <w:bCs/>
                <w:szCs w:val="20"/>
                <w:vertAlign w:val="baseline"/>
              </w:rPr>
            </w:pPr>
          </w:p>
        </w:tc>
        <w:tc>
          <w:tcPr>
            <w:tcW w:w="708" w:type="dxa"/>
            <w:vMerge/>
            <w:tcBorders>
              <w:top w:val="single" w:sz="4" w:space="0" w:color="000000"/>
              <w:left w:val="single" w:sz="4" w:space="0" w:color="000000"/>
            </w:tcBorders>
          </w:tcPr>
          <w:p w:rsidR="00C13A7C" w:rsidRPr="00E24B89" w:rsidRDefault="00C13A7C" w:rsidP="00C13A7C">
            <w:pPr>
              <w:snapToGrid w:val="0"/>
              <w:jc w:val="center"/>
              <w:rPr>
                <w:rFonts w:ascii="Arial" w:hAnsi="Arial" w:cs="Arial"/>
                <w:b/>
                <w:bCs/>
                <w:szCs w:val="20"/>
                <w:vertAlign w:val="baseline"/>
              </w:rPr>
            </w:pPr>
          </w:p>
        </w:tc>
        <w:tc>
          <w:tcPr>
            <w:tcW w:w="779" w:type="dxa"/>
            <w:vMerge/>
            <w:tcBorders>
              <w:top w:val="single" w:sz="4" w:space="0" w:color="000000"/>
              <w:left w:val="single" w:sz="4" w:space="0" w:color="000000"/>
              <w:right w:val="single" w:sz="4" w:space="0" w:color="auto"/>
            </w:tcBorders>
          </w:tcPr>
          <w:p w:rsidR="00C13A7C" w:rsidRPr="00E24B89" w:rsidRDefault="00C13A7C" w:rsidP="00C13A7C">
            <w:pPr>
              <w:snapToGrid w:val="0"/>
              <w:jc w:val="center"/>
              <w:rPr>
                <w:rFonts w:ascii="Arial" w:hAnsi="Arial" w:cs="Arial"/>
                <w:b/>
                <w:bCs/>
                <w:szCs w:val="20"/>
                <w:vertAlign w:val="baseline"/>
              </w:rPr>
            </w:pPr>
          </w:p>
        </w:tc>
        <w:tc>
          <w:tcPr>
            <w:tcW w:w="1418" w:type="dxa"/>
            <w:tcBorders>
              <w:top w:val="single" w:sz="4" w:space="0" w:color="000000"/>
              <w:left w:val="single" w:sz="4" w:space="0" w:color="000000"/>
              <w:right w:val="single" w:sz="4" w:space="0" w:color="auto"/>
            </w:tcBorders>
            <w:vAlign w:val="center"/>
          </w:tcPr>
          <w:p w:rsidR="00C13A7C" w:rsidRPr="00E24B89" w:rsidRDefault="00C13A7C" w:rsidP="00C13A7C">
            <w:pPr>
              <w:jc w:val="center"/>
              <w:rPr>
                <w:rFonts w:ascii="Arial" w:hAnsi="Arial" w:cs="Arial"/>
                <w:b/>
                <w:bCs/>
                <w:color w:val="000000"/>
                <w:szCs w:val="20"/>
                <w:vertAlign w:val="baseline"/>
              </w:rPr>
            </w:pPr>
            <w:r w:rsidRPr="00E24B89">
              <w:rPr>
                <w:rFonts w:ascii="Arial" w:hAnsi="Arial" w:cs="Arial"/>
                <w:b/>
                <w:bCs/>
                <w:color w:val="000000"/>
                <w:szCs w:val="20"/>
                <w:vertAlign w:val="baseline"/>
              </w:rPr>
              <w:t>VALOR UNIT.</w:t>
            </w:r>
            <w:r>
              <w:rPr>
                <w:rFonts w:ascii="Arial" w:hAnsi="Arial" w:cs="Arial"/>
                <w:b/>
                <w:bCs/>
                <w:color w:val="000000"/>
                <w:szCs w:val="20"/>
                <w:vertAlign w:val="baseline"/>
              </w:rPr>
              <w:t xml:space="preserve"> R$</w:t>
            </w:r>
          </w:p>
        </w:tc>
        <w:tc>
          <w:tcPr>
            <w:tcW w:w="1417" w:type="dxa"/>
            <w:tcBorders>
              <w:top w:val="single" w:sz="4" w:space="0" w:color="000000"/>
              <w:left w:val="single" w:sz="4" w:space="0" w:color="000000"/>
              <w:right w:val="single" w:sz="4" w:space="0" w:color="auto"/>
            </w:tcBorders>
            <w:vAlign w:val="center"/>
          </w:tcPr>
          <w:p w:rsidR="00C13A7C" w:rsidRPr="00E24B89" w:rsidRDefault="00C13A7C" w:rsidP="00C13A7C">
            <w:pPr>
              <w:jc w:val="center"/>
              <w:rPr>
                <w:rFonts w:ascii="Arial" w:hAnsi="Arial" w:cs="Arial"/>
                <w:b/>
                <w:bCs/>
                <w:color w:val="000000"/>
                <w:szCs w:val="20"/>
                <w:vertAlign w:val="baseline"/>
              </w:rPr>
            </w:pPr>
            <w:r>
              <w:rPr>
                <w:rFonts w:ascii="Arial" w:hAnsi="Arial" w:cs="Arial"/>
                <w:b/>
                <w:bCs/>
                <w:color w:val="000000"/>
                <w:szCs w:val="20"/>
                <w:vertAlign w:val="baseline"/>
              </w:rPr>
              <w:t>TOTAL R$</w:t>
            </w:r>
          </w:p>
        </w:tc>
      </w:tr>
      <w:tr w:rsidR="00C13A7C" w:rsidRPr="00EA7C9B" w:rsidTr="00C13A7C">
        <w:trPr>
          <w:trHeight w:val="538"/>
        </w:trPr>
        <w:tc>
          <w:tcPr>
            <w:tcW w:w="709" w:type="dxa"/>
            <w:tcBorders>
              <w:top w:val="single" w:sz="4" w:space="0" w:color="000000"/>
              <w:left w:val="single" w:sz="4" w:space="0" w:color="000000"/>
              <w:bottom w:val="single" w:sz="4" w:space="0" w:color="000000"/>
            </w:tcBorders>
            <w:vAlign w:val="center"/>
          </w:tcPr>
          <w:p w:rsidR="00C13A7C" w:rsidRPr="00E24B89" w:rsidRDefault="00C13A7C" w:rsidP="00C13A7C">
            <w:pPr>
              <w:spacing w:before="100" w:after="100"/>
              <w:jc w:val="center"/>
              <w:rPr>
                <w:rFonts w:ascii="Arial" w:hAnsi="Arial" w:cs="Arial"/>
                <w:szCs w:val="20"/>
                <w:vertAlign w:val="baseline"/>
              </w:rPr>
            </w:pPr>
            <w:r w:rsidRPr="00E24B89">
              <w:rPr>
                <w:rFonts w:ascii="Arial" w:hAnsi="Arial" w:cs="Arial"/>
                <w:szCs w:val="20"/>
                <w:vertAlign w:val="baseline"/>
              </w:rPr>
              <w:t>1</w:t>
            </w:r>
          </w:p>
        </w:tc>
        <w:tc>
          <w:tcPr>
            <w:tcW w:w="1204" w:type="dxa"/>
            <w:tcBorders>
              <w:top w:val="single" w:sz="4" w:space="0" w:color="000000"/>
              <w:left w:val="single" w:sz="4" w:space="0" w:color="000000"/>
              <w:bottom w:val="single" w:sz="4" w:space="0" w:color="000000"/>
              <w:right w:val="single" w:sz="4" w:space="0" w:color="000000"/>
            </w:tcBorders>
            <w:vAlign w:val="center"/>
          </w:tcPr>
          <w:p w:rsidR="00C13A7C" w:rsidRPr="00E24B89" w:rsidRDefault="00C13A7C" w:rsidP="00C13A7C">
            <w:pPr>
              <w:spacing w:before="100" w:after="100"/>
              <w:jc w:val="center"/>
              <w:rPr>
                <w:rFonts w:ascii="Arial" w:hAnsi="Arial" w:cs="Arial"/>
                <w:szCs w:val="20"/>
                <w:vertAlign w:val="baseline"/>
              </w:rPr>
            </w:pPr>
            <w:r>
              <w:rPr>
                <w:rFonts w:ascii="Arial" w:hAnsi="Arial" w:cs="Arial"/>
                <w:szCs w:val="20"/>
                <w:vertAlign w:val="baseline"/>
              </w:rPr>
              <w:t>1937</w:t>
            </w:r>
          </w:p>
        </w:tc>
        <w:tc>
          <w:tcPr>
            <w:tcW w:w="3616" w:type="dxa"/>
            <w:tcBorders>
              <w:top w:val="single" w:sz="4" w:space="0" w:color="000000"/>
              <w:left w:val="single" w:sz="4" w:space="0" w:color="000000"/>
              <w:bottom w:val="single" w:sz="4" w:space="0" w:color="000000"/>
            </w:tcBorders>
            <w:vAlign w:val="center"/>
          </w:tcPr>
          <w:p w:rsidR="00C13A7C" w:rsidRPr="00C13A7C" w:rsidRDefault="00C13A7C" w:rsidP="00C13A7C">
            <w:pPr>
              <w:spacing w:before="100" w:after="100"/>
              <w:jc w:val="both"/>
              <w:rPr>
                <w:rFonts w:ascii="Arial" w:hAnsi="Arial" w:cs="Arial"/>
                <w:szCs w:val="20"/>
                <w:vertAlign w:val="baseline"/>
              </w:rPr>
            </w:pPr>
            <w:r w:rsidRPr="00C13A7C">
              <w:rPr>
                <w:rFonts w:ascii="Arial" w:hAnsi="Arial" w:cs="Arial"/>
                <w:vertAlign w:val="baseline"/>
              </w:rPr>
              <w:t>Caminhão médio, tipo toco, potência mínima 180 cv, diesel, 13.000 kg (PBT mínimo), capacidade de carga útil mínima de 7900 kg, carroceria aberta em aço ou madeira pintada</w:t>
            </w:r>
            <w:r w:rsidRPr="00C13A7C">
              <w:rPr>
                <w:rFonts w:ascii="Arial" w:hAnsi="Arial" w:cs="Arial"/>
                <w:szCs w:val="20"/>
                <w:vertAlign w:val="baseline"/>
              </w:rPr>
              <w:t xml:space="preserve">. </w:t>
            </w:r>
          </w:p>
        </w:tc>
        <w:tc>
          <w:tcPr>
            <w:tcW w:w="708" w:type="dxa"/>
            <w:tcBorders>
              <w:top w:val="single" w:sz="4" w:space="0" w:color="000000"/>
              <w:left w:val="single" w:sz="4" w:space="0" w:color="000000"/>
              <w:bottom w:val="single" w:sz="4" w:space="0" w:color="000000"/>
            </w:tcBorders>
            <w:vAlign w:val="center"/>
          </w:tcPr>
          <w:p w:rsidR="00C13A7C" w:rsidRPr="00E24B89" w:rsidRDefault="00C13A7C" w:rsidP="00C13A7C">
            <w:pPr>
              <w:spacing w:before="100" w:after="100"/>
              <w:jc w:val="center"/>
              <w:rPr>
                <w:rFonts w:ascii="Arial" w:hAnsi="Arial" w:cs="Arial"/>
                <w:szCs w:val="20"/>
                <w:vertAlign w:val="baseline"/>
              </w:rPr>
            </w:pPr>
            <w:r w:rsidRPr="00E24B89">
              <w:rPr>
                <w:rFonts w:ascii="Arial" w:hAnsi="Arial" w:cs="Arial"/>
                <w:szCs w:val="20"/>
                <w:vertAlign w:val="baseline"/>
              </w:rPr>
              <w:t>unid</w:t>
            </w:r>
          </w:p>
        </w:tc>
        <w:tc>
          <w:tcPr>
            <w:tcW w:w="779" w:type="dxa"/>
            <w:tcBorders>
              <w:top w:val="single" w:sz="4" w:space="0" w:color="000000"/>
              <w:left w:val="single" w:sz="4" w:space="0" w:color="000000"/>
              <w:bottom w:val="single" w:sz="4" w:space="0" w:color="000000"/>
              <w:right w:val="single" w:sz="4" w:space="0" w:color="auto"/>
            </w:tcBorders>
            <w:vAlign w:val="center"/>
          </w:tcPr>
          <w:p w:rsidR="00C13A7C" w:rsidRPr="00E24B89" w:rsidRDefault="00C13A7C" w:rsidP="00C13A7C">
            <w:pPr>
              <w:spacing w:before="100" w:after="100"/>
              <w:jc w:val="center"/>
              <w:rPr>
                <w:rFonts w:ascii="Arial" w:hAnsi="Arial" w:cs="Arial"/>
                <w:szCs w:val="20"/>
                <w:vertAlign w:val="baseline"/>
              </w:rPr>
            </w:pPr>
            <w:r>
              <w:rPr>
                <w:rFonts w:ascii="Arial" w:hAnsi="Arial" w:cs="Arial"/>
                <w:szCs w:val="20"/>
                <w:vertAlign w:val="baseline"/>
              </w:rPr>
              <w:t>1</w:t>
            </w:r>
          </w:p>
        </w:tc>
        <w:tc>
          <w:tcPr>
            <w:tcW w:w="1418" w:type="dxa"/>
            <w:tcBorders>
              <w:top w:val="single" w:sz="4" w:space="0" w:color="000000"/>
              <w:left w:val="single" w:sz="4" w:space="0" w:color="000000"/>
              <w:bottom w:val="single" w:sz="4" w:space="0" w:color="000000"/>
              <w:right w:val="single" w:sz="4" w:space="0" w:color="auto"/>
            </w:tcBorders>
            <w:vAlign w:val="center"/>
          </w:tcPr>
          <w:p w:rsidR="00C13A7C" w:rsidRPr="00E24B89" w:rsidRDefault="00C13A7C" w:rsidP="00C13A7C">
            <w:pPr>
              <w:spacing w:before="100" w:after="100"/>
              <w:jc w:val="center"/>
              <w:rPr>
                <w:rFonts w:ascii="Arial" w:hAnsi="Arial" w:cs="Arial"/>
                <w:szCs w:val="20"/>
                <w:vertAlign w:val="baseline"/>
              </w:rPr>
            </w:pPr>
          </w:p>
        </w:tc>
        <w:tc>
          <w:tcPr>
            <w:tcW w:w="1417" w:type="dxa"/>
            <w:tcBorders>
              <w:top w:val="single" w:sz="4" w:space="0" w:color="000000"/>
              <w:left w:val="single" w:sz="4" w:space="0" w:color="000000"/>
              <w:bottom w:val="single" w:sz="4" w:space="0" w:color="000000"/>
              <w:right w:val="single" w:sz="4" w:space="0" w:color="auto"/>
            </w:tcBorders>
            <w:vAlign w:val="center"/>
          </w:tcPr>
          <w:p w:rsidR="00C13A7C" w:rsidRPr="00E24B89" w:rsidRDefault="00C13A7C" w:rsidP="00C13A7C">
            <w:pPr>
              <w:spacing w:before="100" w:after="100"/>
              <w:jc w:val="center"/>
              <w:rPr>
                <w:rFonts w:ascii="Arial" w:hAnsi="Arial" w:cs="Arial"/>
                <w:szCs w:val="20"/>
                <w:vertAlign w:val="baseline"/>
              </w:rPr>
            </w:pPr>
          </w:p>
        </w:tc>
      </w:tr>
    </w:tbl>
    <w:p w:rsidR="00C13A7C" w:rsidRPr="00A818D2" w:rsidRDefault="00C13A7C" w:rsidP="00C13A7C">
      <w:pPr>
        <w:tabs>
          <w:tab w:val="left" w:pos="993"/>
        </w:tabs>
        <w:spacing w:before="120"/>
        <w:jc w:val="both"/>
        <w:rPr>
          <w:rFonts w:ascii="Arial" w:hAnsi="Arial" w:cs="Arial"/>
          <w:sz w:val="22"/>
          <w:szCs w:val="22"/>
          <w:vertAlign w:val="baseline"/>
        </w:rPr>
      </w:pPr>
      <w:r w:rsidRPr="00A818D2">
        <w:rPr>
          <w:rFonts w:ascii="Arial" w:hAnsi="Arial" w:cs="Arial"/>
          <w:sz w:val="22"/>
          <w:szCs w:val="22"/>
          <w:vertAlign w:val="baseline"/>
        </w:rPr>
        <w:t xml:space="preserve"> </w:t>
      </w:r>
    </w:p>
    <w:p w:rsidR="00B1443D" w:rsidRPr="004F4D9F" w:rsidRDefault="00B1443D" w:rsidP="00B1443D">
      <w:pPr>
        <w:spacing w:before="120" w:after="120"/>
        <w:jc w:val="center"/>
        <w:rPr>
          <w:rFonts w:ascii="Arial" w:hAnsi="Arial" w:cs="Arial"/>
          <w:b/>
          <w:sz w:val="22"/>
          <w:szCs w:val="22"/>
          <w:vertAlign w:val="baseline"/>
        </w:rPr>
      </w:pPr>
    </w:p>
    <w:p w:rsidR="00B1443D" w:rsidRPr="004F4D9F" w:rsidRDefault="00B1443D" w:rsidP="00B1443D">
      <w:pPr>
        <w:ind w:left="-284"/>
        <w:jc w:val="both"/>
        <w:rPr>
          <w:rFonts w:ascii="Arial" w:hAnsi="Arial" w:cs="Arial"/>
          <w:b/>
          <w:bCs/>
          <w:color w:val="0070C0"/>
          <w:sz w:val="22"/>
          <w:szCs w:val="22"/>
          <w:vertAlign w:val="baseline"/>
        </w:rPr>
      </w:pPr>
    </w:p>
    <w:p w:rsidR="00B1443D" w:rsidRPr="004F4D9F" w:rsidRDefault="00B1443D" w:rsidP="00B1443D">
      <w:pPr>
        <w:jc w:val="both"/>
        <w:rPr>
          <w:rFonts w:ascii="Arial" w:hAnsi="Arial" w:cs="Arial"/>
          <w:b/>
          <w:bCs/>
          <w:sz w:val="22"/>
          <w:szCs w:val="22"/>
          <w:vertAlign w:val="baseline"/>
        </w:rPr>
      </w:pPr>
    </w:p>
    <w:p w:rsidR="00B1443D" w:rsidRPr="004F4D9F" w:rsidRDefault="00B1443D" w:rsidP="00FE2894">
      <w:pPr>
        <w:ind w:right="425"/>
        <w:jc w:val="both"/>
        <w:rPr>
          <w:rFonts w:ascii="Arial" w:hAnsi="Arial" w:cs="Arial"/>
          <w:b/>
          <w:color w:val="0000FF"/>
          <w:sz w:val="22"/>
          <w:szCs w:val="22"/>
          <w:vertAlign w:val="baseline"/>
        </w:rPr>
      </w:pPr>
      <w:r w:rsidRPr="004F4D9F">
        <w:rPr>
          <w:rFonts w:ascii="Arial" w:hAnsi="Arial" w:cs="Arial"/>
          <w:b/>
          <w:color w:val="0000FF"/>
          <w:sz w:val="22"/>
          <w:szCs w:val="22"/>
          <w:vertAlign w:val="baseline"/>
        </w:rPr>
        <w:t>OBSERVAÇÃO: ESTA PLANILHA É MODELO. OS DADOS DA EMPRESA LICITANTE SÓ DEVERÃO SER PREENCHIDOS EM SUA PROPOSTA DEFINITIVA. O TERMO DE PROPOSTA ENVIADO NA PROPOSTA INICIAL CADASTRADA NO SISTEMA NÃO DEVERÁ CONTER DADOS QUE POSSAM IDENTIFICA-LA, PARA MANUTENÇÃO DO SIGILO DA LICITAÇÃO.</w:t>
      </w: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pStyle w:val="Recuodecorpodetexto"/>
        <w:spacing w:before="120" w:after="120"/>
        <w:ind w:right="0" w:firstLine="3"/>
        <w:jc w:val="center"/>
        <w:rPr>
          <w:rFonts w:ascii="Arial" w:hAnsi="Arial" w:cs="Arial"/>
          <w:sz w:val="22"/>
          <w:szCs w:val="22"/>
        </w:rPr>
      </w:pPr>
    </w:p>
    <w:p w:rsidR="00902703" w:rsidRDefault="00413C7E" w:rsidP="00BD7FC0">
      <w:pPr>
        <w:ind w:right="-1"/>
        <w:jc w:val="center"/>
        <w:rPr>
          <w:rFonts w:ascii="Arial" w:hAnsi="Arial" w:cs="Arial"/>
          <w:b/>
          <w:bCs/>
          <w:sz w:val="22"/>
          <w:szCs w:val="22"/>
          <w:vertAlign w:val="baseline"/>
        </w:rPr>
      </w:pPr>
      <w:r w:rsidRPr="004F4D9F">
        <w:rPr>
          <w:rFonts w:ascii="Arial" w:hAnsi="Arial" w:cs="Arial"/>
          <w:sz w:val="22"/>
          <w:szCs w:val="22"/>
        </w:rPr>
        <w:br w:type="page"/>
      </w:r>
    </w:p>
    <w:p w:rsidR="005C6281" w:rsidRDefault="005C6281" w:rsidP="00EA7C9B">
      <w:pPr>
        <w:jc w:val="center"/>
        <w:rPr>
          <w:rFonts w:ascii="Arial" w:hAnsi="Arial" w:cs="Arial"/>
          <w:bCs/>
          <w:sz w:val="21"/>
          <w:szCs w:val="21"/>
          <w:vertAlign w:val="baseline"/>
        </w:rPr>
      </w:pP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t>PREGÃO ELETRÔNICO</w:t>
      </w: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444891">
        <w:rPr>
          <w:rFonts w:ascii="Arial" w:hAnsi="Arial" w:cs="Arial"/>
          <w:b/>
          <w:bCs/>
          <w:sz w:val="22"/>
          <w:szCs w:val="22"/>
          <w:vertAlign w:val="baseline"/>
        </w:rPr>
        <w:t>005/2018-</w:t>
      </w:r>
      <w:r w:rsidRPr="00C20630">
        <w:rPr>
          <w:rFonts w:ascii="Arial" w:hAnsi="Arial" w:cs="Arial"/>
          <w:b/>
          <w:bCs/>
          <w:sz w:val="22"/>
          <w:szCs w:val="22"/>
          <w:vertAlign w:val="baseline"/>
        </w:rPr>
        <w:t>3ª/SR</w:t>
      </w:r>
    </w:p>
    <w:p w:rsidR="00996722" w:rsidRDefault="00996722" w:rsidP="007E51E3">
      <w:pPr>
        <w:autoSpaceDE/>
        <w:autoSpaceDN/>
        <w:ind w:right="-1"/>
        <w:jc w:val="center"/>
        <w:rPr>
          <w:rFonts w:ascii="Arial" w:hAnsi="Arial" w:cs="Arial"/>
          <w:caps/>
          <w:sz w:val="22"/>
          <w:szCs w:val="22"/>
        </w:rPr>
      </w:pPr>
    </w:p>
    <w:p w:rsidR="00996722" w:rsidRDefault="00996722" w:rsidP="007E51E3">
      <w:pPr>
        <w:pStyle w:val="FR-PARAGRAFOTITULOFOLHAROSTO"/>
        <w:tabs>
          <w:tab w:val="left" w:pos="737"/>
        </w:tabs>
        <w:spacing w:before="0" w:line="240" w:lineRule="auto"/>
        <w:ind w:right="-1"/>
        <w:rPr>
          <w:rFonts w:ascii="Arial" w:hAnsi="Arial" w:cs="Arial"/>
          <w:caps w:val="0"/>
          <w:sz w:val="22"/>
          <w:szCs w:val="22"/>
        </w:rPr>
      </w:pPr>
      <w:r w:rsidRPr="00971F31">
        <w:rPr>
          <w:rFonts w:ascii="Arial" w:hAnsi="Arial" w:cs="Arial"/>
          <w:caps w:val="0"/>
          <w:sz w:val="22"/>
          <w:szCs w:val="22"/>
        </w:rPr>
        <w:t xml:space="preserve">ANEXO </w:t>
      </w:r>
      <w:r w:rsidR="00EE42E9">
        <w:rPr>
          <w:rFonts w:ascii="Arial" w:hAnsi="Arial" w:cs="Arial"/>
          <w:caps w:val="0"/>
          <w:sz w:val="22"/>
          <w:szCs w:val="22"/>
        </w:rPr>
        <w:t>III</w:t>
      </w: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Pr="00971F31"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TERMO DE OBSERVÂNCIA AO CÓDIGO DE CONDUTA ÉTICA E INTEGRIDADE DA CODEVASF</w:t>
      </w:r>
    </w:p>
    <w:p w:rsidR="00996722" w:rsidRPr="00645527" w:rsidRDefault="00996722" w:rsidP="00996722">
      <w:pPr>
        <w:keepNext/>
        <w:spacing w:before="120"/>
        <w:jc w:val="center"/>
        <w:rPr>
          <w:b/>
          <w:sz w:val="24"/>
        </w:rPr>
      </w:pP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Nº do Instrumento (contrato, convênio ou instrumento congênere):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Período de Vigência do Instrumento: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Finalidade do Instrumento: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A pessoa física/jurídica _________________, CPF/CNPJ nº _________________________, por meio de seu representante legal abaixo subscrito, vem afirmar aderência, ciência e concordância com as normas, políticas e práticas estabelecidas no Código de Conduta Ética e Integridade da Codevasf e compromete-se a respeitá-las e cumpri-las integralmente, bem como fazer com que seus empregados o façam quando no exercício de suas atividades nas dependências da Codevasf ou para a Empresa.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Compreendo que o Código de Conduta Ética e Integridade da Codevasf reflete o compromisso com a dignidade, o decoro, o zelo, a eficácia e a consciência dos princípios morais que devem nortear o serviço público, seja no exercício do cargo em comissão, função de confiança ou gratificada ou emprego, ou fora dele, </w:t>
      </w:r>
      <w:r w:rsidRPr="000D4266">
        <w:rPr>
          <w:rFonts w:ascii="Arial" w:hAnsi="Arial" w:cs="Arial"/>
          <w:b/>
          <w:color w:val="auto"/>
          <w:sz w:val="22"/>
          <w:szCs w:val="22"/>
        </w:rPr>
        <w:t>comprometendo-se a atuar contrariamente a quaisquer manifestações de corrupção e conhecer e cumprir as normas previstas na Lei 12.846/2013 ("Lei Anticorrupção"), regulamentada pelo Decreto nº 8.420/2015</w:t>
      </w:r>
      <w:r w:rsidRPr="00083F67">
        <w:rPr>
          <w:rFonts w:ascii="Arial" w:hAnsi="Arial" w:cs="Arial"/>
          <w:color w:val="auto"/>
          <w:sz w:val="22"/>
          <w:szCs w:val="22"/>
        </w:rPr>
        <w:t xml:space="preserve">.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Assumo, também, a responsabilidade de denunciar à Ouvidoria e/ou Comissão de Ética da Codevasf sobre qualquer comportamento ou situação que esteja em desacordo com as disposições do Código de Conduta Ética e Integridade da Codevasf, por meio dos seguintes canais: </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 xml:space="preserve">- Ouvidoria da Codevasf: https://sistema.ouvidorias.gov.br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 Comissão de Ética da Codevasf: etica@codevasf.gov.br. </w:t>
      </w:r>
    </w:p>
    <w:p w:rsidR="00996722" w:rsidRPr="00083F67" w:rsidRDefault="00996722" w:rsidP="00996722">
      <w:pPr>
        <w:pStyle w:val="Default"/>
        <w:jc w:val="both"/>
        <w:rPr>
          <w:rFonts w:ascii="Arial" w:hAnsi="Arial" w:cs="Arial"/>
          <w:color w:val="auto"/>
          <w:sz w:val="22"/>
          <w:szCs w:val="22"/>
        </w:rPr>
      </w:pP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A assinatura deste Termo é expressão de livre consentimento e concordância do cumprimento das normas, políticas e práticas estabelecidas no Código de Conduta Ética e Integridade da Codevasf.</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Brasília, _____ de _____________ de __________.</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______________________________________________________</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Assinatura do responsável/representante legal</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Nome completo: XXXXXXXXXXXX</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CPF: XX.XXX.XXX-XX</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Cargo: XXXXXXXXXXXXXXXXXXXXXX</w:t>
      </w:r>
    </w:p>
    <w:p w:rsidR="00996722" w:rsidRPr="00083F67" w:rsidRDefault="00996722" w:rsidP="00996722">
      <w:pPr>
        <w:pStyle w:val="Default"/>
        <w:jc w:val="both"/>
        <w:rPr>
          <w:rFonts w:ascii="Arial" w:hAnsi="Arial" w:cs="Arial"/>
          <w:color w:val="auto"/>
          <w:sz w:val="22"/>
          <w:szCs w:val="22"/>
        </w:rPr>
      </w:pPr>
    </w:p>
    <w:p w:rsidR="00996722" w:rsidRPr="00645527" w:rsidRDefault="00996722" w:rsidP="00996722">
      <w:pPr>
        <w:tabs>
          <w:tab w:val="left" w:pos="1021"/>
        </w:tabs>
        <w:jc w:val="center"/>
        <w:rPr>
          <w:rFonts w:ascii="Arial" w:hAnsi="Arial" w:cs="Arial"/>
          <w:b/>
          <w:sz w:val="24"/>
        </w:rPr>
      </w:pPr>
    </w:p>
    <w:p w:rsidR="00C20630" w:rsidRPr="00C20630" w:rsidRDefault="00161DE4" w:rsidP="007E51E3">
      <w:pPr>
        <w:ind w:right="-1"/>
        <w:jc w:val="center"/>
        <w:rPr>
          <w:rFonts w:ascii="Arial" w:hAnsi="Arial" w:cs="Arial"/>
          <w:b/>
          <w:bCs/>
          <w:sz w:val="22"/>
          <w:szCs w:val="22"/>
          <w:vertAlign w:val="baseline"/>
        </w:rPr>
      </w:pPr>
      <w:r>
        <w:rPr>
          <w:rFonts w:ascii="Arial" w:hAnsi="Arial" w:cs="Arial"/>
          <w:b/>
          <w:bCs/>
          <w:sz w:val="22"/>
          <w:szCs w:val="22"/>
          <w:vertAlign w:val="baseline"/>
        </w:rPr>
        <w:br w:type="page"/>
      </w:r>
      <w:r w:rsidR="00C20630" w:rsidRPr="00C20630">
        <w:rPr>
          <w:rFonts w:ascii="Arial" w:hAnsi="Arial" w:cs="Arial"/>
          <w:b/>
          <w:bCs/>
          <w:sz w:val="22"/>
          <w:szCs w:val="22"/>
          <w:vertAlign w:val="baseline"/>
        </w:rPr>
        <w:lastRenderedPageBreak/>
        <w:t>PREGÃO ELETRÔNICO</w:t>
      </w:r>
    </w:p>
    <w:p w:rsidR="00C20630" w:rsidRPr="00C20630" w:rsidRDefault="00C20630" w:rsidP="007E51E3">
      <w:pPr>
        <w:ind w:right="-1"/>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444891">
        <w:rPr>
          <w:rFonts w:ascii="Arial" w:hAnsi="Arial" w:cs="Arial"/>
          <w:b/>
          <w:bCs/>
          <w:sz w:val="22"/>
          <w:szCs w:val="22"/>
          <w:vertAlign w:val="baseline"/>
        </w:rPr>
        <w:t>005/2018-</w:t>
      </w:r>
      <w:r w:rsidRPr="00C20630">
        <w:rPr>
          <w:rFonts w:ascii="Arial" w:hAnsi="Arial" w:cs="Arial"/>
          <w:b/>
          <w:bCs/>
          <w:sz w:val="22"/>
          <w:szCs w:val="22"/>
          <w:vertAlign w:val="baseline"/>
        </w:rPr>
        <w:t>3ª/SR</w:t>
      </w:r>
    </w:p>
    <w:p w:rsidR="00996722" w:rsidRDefault="00996722" w:rsidP="007E51E3">
      <w:pPr>
        <w:ind w:right="-1"/>
        <w:jc w:val="center"/>
        <w:rPr>
          <w:rFonts w:ascii="Arial" w:hAnsi="Arial" w:cs="Arial"/>
          <w:b/>
          <w:bCs/>
          <w:sz w:val="22"/>
          <w:szCs w:val="22"/>
          <w:vertAlign w:val="baseline"/>
        </w:rPr>
      </w:pPr>
    </w:p>
    <w:p w:rsidR="00996722" w:rsidRDefault="00996722" w:rsidP="007E51E3">
      <w:pPr>
        <w:pStyle w:val="FR-PARAGRAFOTITULOFOLHAROSTO"/>
        <w:tabs>
          <w:tab w:val="left" w:pos="737"/>
        </w:tabs>
        <w:spacing w:before="0" w:line="240" w:lineRule="auto"/>
        <w:ind w:right="-1"/>
        <w:rPr>
          <w:rFonts w:ascii="Arial" w:hAnsi="Arial" w:cs="Arial"/>
          <w:caps w:val="0"/>
          <w:sz w:val="22"/>
          <w:szCs w:val="22"/>
        </w:rPr>
      </w:pPr>
    </w:p>
    <w:p w:rsidR="00996722" w:rsidRDefault="00996722" w:rsidP="007E51E3">
      <w:pPr>
        <w:pStyle w:val="FR-PARAGRAFOTITULOFOLHAROSTO"/>
        <w:tabs>
          <w:tab w:val="left" w:pos="737"/>
        </w:tabs>
        <w:spacing w:before="0" w:line="240" w:lineRule="auto"/>
        <w:ind w:right="-1"/>
        <w:rPr>
          <w:rFonts w:ascii="Arial" w:hAnsi="Arial" w:cs="Arial"/>
          <w:caps w:val="0"/>
          <w:sz w:val="22"/>
          <w:szCs w:val="22"/>
        </w:rPr>
      </w:pPr>
      <w:r w:rsidRPr="00971F31">
        <w:rPr>
          <w:rFonts w:ascii="Arial" w:hAnsi="Arial" w:cs="Arial"/>
          <w:caps w:val="0"/>
          <w:sz w:val="22"/>
          <w:szCs w:val="22"/>
        </w:rPr>
        <w:t xml:space="preserve">ANEXO </w:t>
      </w:r>
      <w:r w:rsidR="00EE42E9">
        <w:rPr>
          <w:rFonts w:ascii="Arial" w:hAnsi="Arial" w:cs="Arial"/>
          <w:caps w:val="0"/>
          <w:sz w:val="22"/>
          <w:szCs w:val="22"/>
        </w:rPr>
        <w:t>I</w:t>
      </w:r>
      <w:r w:rsidRPr="00971F31">
        <w:rPr>
          <w:rFonts w:ascii="Arial" w:hAnsi="Arial" w:cs="Arial"/>
          <w:caps w:val="0"/>
          <w:sz w:val="22"/>
          <w:szCs w:val="22"/>
        </w:rPr>
        <w:t>V</w:t>
      </w:r>
    </w:p>
    <w:p w:rsidR="00996722" w:rsidRDefault="00996722" w:rsidP="00996722">
      <w:pPr>
        <w:jc w:val="center"/>
        <w:rPr>
          <w:rFonts w:ascii="Arial" w:hAnsi="Arial" w:cs="Arial"/>
          <w:b/>
          <w:bCs/>
          <w:sz w:val="22"/>
          <w:szCs w:val="22"/>
        </w:rPr>
      </w:pPr>
    </w:p>
    <w:p w:rsidR="00996722" w:rsidRDefault="00996722" w:rsidP="00996722">
      <w:pPr>
        <w:jc w:val="center"/>
        <w:rPr>
          <w:rFonts w:ascii="Arial" w:hAnsi="Arial" w:cs="Arial"/>
          <w:b/>
          <w:bCs/>
          <w:sz w:val="22"/>
          <w:szCs w:val="22"/>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0D4266" w:rsidRDefault="000D4266" w:rsidP="00996722">
      <w:pPr>
        <w:tabs>
          <w:tab w:val="left" w:pos="1021"/>
        </w:tabs>
        <w:jc w:val="center"/>
        <w:rPr>
          <w:rFonts w:ascii="Arial" w:hAnsi="Arial" w:cs="Arial"/>
          <w:b/>
          <w:sz w:val="24"/>
        </w:rPr>
      </w:pPr>
    </w:p>
    <w:p w:rsidR="000D4266" w:rsidRDefault="000D4266"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996722" w:rsidRPr="00453C15" w:rsidRDefault="00996722" w:rsidP="007E51E3">
      <w:pPr>
        <w:pStyle w:val="FR-PARAGRAFOTITULOFOLHAROSTO"/>
        <w:tabs>
          <w:tab w:val="left" w:pos="737"/>
        </w:tabs>
        <w:spacing w:before="0" w:line="240" w:lineRule="auto"/>
        <w:ind w:right="-1"/>
        <w:rPr>
          <w:rFonts w:ascii="Arial" w:hAnsi="Arial" w:cs="Arial"/>
          <w:caps w:val="0"/>
          <w:sz w:val="22"/>
          <w:szCs w:val="22"/>
        </w:rPr>
      </w:pPr>
      <w:r w:rsidRPr="00453C15">
        <w:rPr>
          <w:rFonts w:ascii="Arial" w:hAnsi="Arial" w:cs="Arial"/>
          <w:caps w:val="0"/>
          <w:sz w:val="22"/>
          <w:szCs w:val="22"/>
        </w:rPr>
        <w:t>CÓDIGO DE CONDUTA ÉTICA E INTEGRIDADE DA CODEVASF</w:t>
      </w:r>
    </w:p>
    <w:p w:rsidR="00996722" w:rsidRPr="00453C15"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Pr="00453C15" w:rsidRDefault="00996722" w:rsidP="007E51E3">
      <w:pPr>
        <w:pStyle w:val="FR-PARAGRAFOTITULOFOLHAROSTO"/>
        <w:tabs>
          <w:tab w:val="left" w:pos="737"/>
          <w:tab w:val="left" w:pos="9355"/>
        </w:tabs>
        <w:spacing w:before="0" w:line="240" w:lineRule="auto"/>
        <w:ind w:right="-1"/>
        <w:rPr>
          <w:rFonts w:ascii="Arial" w:hAnsi="Arial" w:cs="Arial"/>
          <w:caps w:val="0"/>
          <w:sz w:val="22"/>
          <w:szCs w:val="22"/>
        </w:rPr>
      </w:pPr>
      <w:r w:rsidRPr="00453C15">
        <w:rPr>
          <w:rFonts w:ascii="Arial" w:hAnsi="Arial" w:cs="Arial"/>
          <w:caps w:val="0"/>
          <w:sz w:val="22"/>
          <w:szCs w:val="22"/>
        </w:rPr>
        <w:t>(Gravado em arquivo separado)</w:t>
      </w:r>
    </w:p>
    <w:p w:rsidR="00996722" w:rsidRDefault="00996722" w:rsidP="00996722">
      <w:pPr>
        <w:tabs>
          <w:tab w:val="left" w:pos="1021"/>
        </w:tabs>
        <w:jc w:val="center"/>
        <w:rPr>
          <w:rFonts w:ascii="Arial" w:hAnsi="Arial" w:cs="Arial"/>
          <w:b/>
          <w:sz w:val="24"/>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3AD9" w:rsidRPr="0026274C" w:rsidRDefault="008142D6" w:rsidP="00993AD9">
      <w:pPr>
        <w:pStyle w:val="western"/>
        <w:spacing w:before="238" w:beforeAutospacing="0" w:after="0"/>
        <w:jc w:val="center"/>
        <w:rPr>
          <w:rFonts w:ascii="Arial" w:hAnsi="Arial" w:cs="Arial"/>
          <w:b/>
        </w:rPr>
      </w:pPr>
      <w:r>
        <w:rPr>
          <w:rFonts w:ascii="Arial" w:hAnsi="Arial" w:cs="Arial"/>
          <w:b/>
        </w:rPr>
        <w:lastRenderedPageBreak/>
        <w:t>A</w:t>
      </w:r>
      <w:r w:rsidR="00993AD9" w:rsidRPr="0026274C">
        <w:rPr>
          <w:rFonts w:ascii="Arial" w:hAnsi="Arial" w:cs="Arial"/>
          <w:b/>
        </w:rPr>
        <w:t>NEXO V</w:t>
      </w:r>
    </w:p>
    <w:p w:rsidR="004271E6" w:rsidRPr="00E26BBE" w:rsidRDefault="004271E6" w:rsidP="00993AD9">
      <w:pPr>
        <w:tabs>
          <w:tab w:val="left" w:pos="2505"/>
          <w:tab w:val="center" w:pos="4677"/>
        </w:tabs>
        <w:spacing w:before="120"/>
        <w:jc w:val="center"/>
        <w:rPr>
          <w:rFonts w:ascii="Arial" w:hAnsi="Arial" w:cs="Arial"/>
          <w:b/>
          <w:bCs/>
          <w:sz w:val="22"/>
          <w:szCs w:val="22"/>
          <w:vertAlign w:val="baseline"/>
        </w:rPr>
      </w:pPr>
    </w:p>
    <w:tbl>
      <w:tblPr>
        <w:tblW w:w="992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836"/>
        <w:gridCol w:w="2015"/>
        <w:gridCol w:w="325"/>
        <w:gridCol w:w="1559"/>
        <w:gridCol w:w="70"/>
        <w:gridCol w:w="3118"/>
      </w:tblGrid>
      <w:tr w:rsidR="00CD0DB0" w:rsidRPr="004F4D9F" w:rsidTr="00287CCA">
        <w:trPr>
          <w:trHeight w:val="1124"/>
        </w:trPr>
        <w:tc>
          <w:tcPr>
            <w:tcW w:w="2836" w:type="dxa"/>
          </w:tcPr>
          <w:p w:rsidR="00CD0DB0" w:rsidRPr="004F4D9F" w:rsidRDefault="00287CCA" w:rsidP="00EA1F16">
            <w:pPr>
              <w:spacing w:before="60"/>
              <w:rPr>
                <w:rFonts w:ascii="Arial" w:hAnsi="Arial" w:cs="Arial"/>
                <w:sz w:val="22"/>
                <w:szCs w:val="22"/>
              </w:rPr>
            </w:pPr>
            <w:r>
              <w:rPr>
                <w:b/>
                <w:noProof/>
              </w:rPr>
              <w:drawing>
                <wp:inline distT="0" distB="0" distL="0" distR="0">
                  <wp:extent cx="1657350" cy="352425"/>
                  <wp:effectExtent l="19050" t="0" r="0" b="0"/>
                  <wp:docPr id="5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8" cstate="print"/>
                          <a:srcRect/>
                          <a:stretch>
                            <a:fillRect/>
                          </a:stretch>
                        </pic:blipFill>
                        <pic:spPr bwMode="auto">
                          <a:xfrm>
                            <a:off x="0" y="0"/>
                            <a:ext cx="1657350" cy="352425"/>
                          </a:xfrm>
                          <a:prstGeom prst="rect">
                            <a:avLst/>
                          </a:prstGeom>
                          <a:noFill/>
                          <a:ln w="9525">
                            <a:noFill/>
                            <a:miter lim="800000"/>
                            <a:headEnd/>
                            <a:tailEnd/>
                          </a:ln>
                        </pic:spPr>
                      </pic:pic>
                    </a:graphicData>
                  </a:graphic>
                </wp:inline>
              </w:drawing>
            </w:r>
          </w:p>
        </w:tc>
        <w:tc>
          <w:tcPr>
            <w:tcW w:w="3969" w:type="dxa"/>
            <w:gridSpan w:val="4"/>
          </w:tcPr>
          <w:p w:rsidR="00287CCA" w:rsidRDefault="00287CCA" w:rsidP="00EA1F16">
            <w:pPr>
              <w:spacing w:before="60" w:after="60"/>
              <w:jc w:val="center"/>
              <w:rPr>
                <w:rFonts w:ascii="Arial" w:hAnsi="Arial" w:cs="Arial"/>
                <w:b/>
                <w:bCs/>
                <w:sz w:val="22"/>
                <w:szCs w:val="22"/>
                <w:vertAlign w:val="baseline"/>
              </w:rPr>
            </w:pPr>
          </w:p>
          <w:p w:rsidR="00CD0DB0" w:rsidRPr="00287CCA" w:rsidRDefault="00CD0DB0" w:rsidP="00EA1F16">
            <w:pPr>
              <w:spacing w:before="60" w:after="60"/>
              <w:jc w:val="center"/>
              <w:rPr>
                <w:rFonts w:ascii="Arial" w:hAnsi="Arial" w:cs="Arial"/>
                <w:b/>
                <w:bCs/>
                <w:sz w:val="24"/>
                <w:vertAlign w:val="baseline"/>
              </w:rPr>
            </w:pPr>
            <w:r w:rsidRPr="00287CCA">
              <w:rPr>
                <w:rFonts w:ascii="Arial" w:hAnsi="Arial" w:cs="Arial"/>
                <w:b/>
                <w:bCs/>
                <w:sz w:val="24"/>
                <w:vertAlign w:val="baseline"/>
              </w:rPr>
              <w:t>GUIA DE RETIRADA DE EDITAL</w:t>
            </w:r>
          </w:p>
          <w:p w:rsidR="00CD0DB0" w:rsidRPr="004F4D9F" w:rsidRDefault="00CD0DB0" w:rsidP="00EA1F16">
            <w:pPr>
              <w:spacing w:before="60" w:after="60"/>
              <w:jc w:val="center"/>
              <w:rPr>
                <w:rFonts w:ascii="Arial" w:hAnsi="Arial" w:cs="Arial"/>
                <w:sz w:val="22"/>
                <w:szCs w:val="22"/>
              </w:rPr>
            </w:pPr>
          </w:p>
        </w:tc>
        <w:tc>
          <w:tcPr>
            <w:tcW w:w="3118" w:type="dxa"/>
          </w:tcPr>
          <w:p w:rsidR="00CD0DB0" w:rsidRPr="004F4D9F"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 xml:space="preserve">EDITAL N.º </w:t>
            </w:r>
            <w:r w:rsidR="00444891">
              <w:rPr>
                <w:rFonts w:ascii="Arial" w:hAnsi="Arial" w:cs="Arial"/>
                <w:b/>
                <w:bCs/>
                <w:sz w:val="22"/>
                <w:szCs w:val="22"/>
                <w:vertAlign w:val="baseline"/>
              </w:rPr>
              <w:t>005</w:t>
            </w:r>
            <w:r w:rsidR="0088255D">
              <w:rPr>
                <w:rFonts w:ascii="Arial" w:hAnsi="Arial" w:cs="Arial"/>
                <w:b/>
                <w:bCs/>
                <w:sz w:val="22"/>
                <w:szCs w:val="22"/>
                <w:vertAlign w:val="baseline"/>
              </w:rPr>
              <w:t>/2018</w:t>
            </w:r>
          </w:p>
          <w:p w:rsidR="00CD0DB0"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PREGÃO ELETRONICO</w:t>
            </w:r>
          </w:p>
          <w:p w:rsidR="00CD0DB0" w:rsidRPr="00525270" w:rsidRDefault="00CD0DB0" w:rsidP="00EA1F16">
            <w:pPr>
              <w:spacing w:before="60" w:after="60"/>
              <w:jc w:val="center"/>
              <w:rPr>
                <w:rFonts w:ascii="Arial" w:hAnsi="Arial" w:cs="Arial"/>
                <w:b/>
                <w:sz w:val="22"/>
                <w:szCs w:val="22"/>
              </w:rPr>
            </w:pP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5"/>
        </w:trPr>
        <w:tc>
          <w:tcPr>
            <w:tcW w:w="9923" w:type="dxa"/>
            <w:gridSpan w:val="6"/>
            <w:tcBorders>
              <w:top w:val="single" w:sz="6" w:space="0" w:color="auto"/>
              <w:left w:val="single" w:sz="6" w:space="0" w:color="auto"/>
              <w:bottom w:val="dashed" w:sz="4" w:space="0" w:color="auto"/>
              <w:right w:val="single" w:sz="6" w:space="0" w:color="auto"/>
            </w:tcBorders>
            <w:vAlign w:val="center"/>
          </w:tcPr>
          <w:p w:rsidR="00CD0DB0" w:rsidRPr="003C06B6" w:rsidRDefault="003C06B6" w:rsidP="00605812">
            <w:pPr>
              <w:spacing w:before="120"/>
              <w:ind w:right="2"/>
              <w:jc w:val="both"/>
              <w:rPr>
                <w:rFonts w:ascii="Arial" w:hAnsi="Arial" w:cs="Arial"/>
                <w:b/>
                <w:sz w:val="24"/>
              </w:rPr>
            </w:pPr>
            <w:r w:rsidRPr="003C06B6">
              <w:rPr>
                <w:rFonts w:ascii="Arial" w:hAnsi="Arial" w:cs="Arial"/>
                <w:b/>
                <w:sz w:val="24"/>
                <w:vertAlign w:val="baseline"/>
              </w:rPr>
              <w:t xml:space="preserve">OBJETO: </w:t>
            </w:r>
            <w:r w:rsidR="00605812" w:rsidRPr="00605812">
              <w:rPr>
                <w:rFonts w:ascii="Arial" w:hAnsi="Arial" w:cs="Arial"/>
                <w:sz w:val="24"/>
                <w:vertAlign w:val="baseline"/>
              </w:rPr>
              <w:t>A a</w:t>
            </w:r>
            <w:r w:rsidR="00605812" w:rsidRPr="00605812">
              <w:rPr>
                <w:rFonts w:ascii="Arial" w:hAnsi="Arial" w:cs="Arial"/>
                <w:bCs/>
                <w:sz w:val="24"/>
                <w:vertAlign w:val="baseline"/>
              </w:rPr>
              <w:t>quisição de um caminhão médio PBT 13 ton, para atender a 3ª Superintendência Regional da Codevasf.</w:t>
            </w: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6"/>
            <w:tcBorders>
              <w:top w:val="single" w:sz="6" w:space="0" w:color="auto"/>
              <w:left w:val="single" w:sz="6" w:space="0" w:color="auto"/>
              <w:bottom w:val="dashed" w:sz="4" w:space="0" w:color="auto"/>
              <w:right w:val="single" w:sz="6" w:space="0" w:color="auto"/>
            </w:tcBorders>
            <w:vAlign w:val="center"/>
          </w:tcPr>
          <w:p w:rsidR="00CD0DB0" w:rsidRPr="00BF7206" w:rsidRDefault="00CD0DB0" w:rsidP="00EA1F16">
            <w:pPr>
              <w:spacing w:before="60" w:after="60"/>
              <w:rPr>
                <w:rFonts w:ascii="Arial" w:hAnsi="Arial" w:cs="Arial"/>
                <w:noProof/>
                <w:sz w:val="24"/>
              </w:rPr>
            </w:pPr>
            <w:r w:rsidRPr="00BF7206">
              <w:rPr>
                <w:rFonts w:ascii="Arial" w:hAnsi="Arial" w:cs="Arial"/>
                <w:sz w:val="24"/>
              </w:rPr>
              <w:t xml:space="preserve">                                                        </w:t>
            </w:r>
            <w:r>
              <w:rPr>
                <w:rFonts w:ascii="Arial" w:hAnsi="Arial" w:cs="Arial"/>
                <w:sz w:val="24"/>
              </w:rPr>
              <w:t xml:space="preserve">                </w:t>
            </w:r>
            <w:r w:rsidRPr="00BF7206">
              <w:rPr>
                <w:rFonts w:ascii="Arial" w:hAnsi="Arial" w:cs="Arial"/>
                <w:sz w:val="24"/>
              </w:rPr>
              <w:t xml:space="preserve">   </w:t>
            </w:r>
            <w:r w:rsidRPr="002E3EA3">
              <w:rPr>
                <w:rFonts w:ascii="Arial" w:hAnsi="Arial" w:cs="Arial"/>
                <w:b/>
                <w:bCs/>
                <w:sz w:val="22"/>
                <w:szCs w:val="22"/>
                <w:vertAlign w:val="baseline"/>
              </w:rPr>
              <w:t>DOCUMENTOS CONSTITUTIVOS</w:t>
            </w: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23" w:type="dxa"/>
            <w:gridSpan w:val="6"/>
            <w:tcBorders>
              <w:left w:val="single" w:sz="6" w:space="0" w:color="auto"/>
              <w:right w:val="single" w:sz="6" w:space="0" w:color="auto"/>
            </w:tcBorders>
          </w:tcPr>
          <w:p w:rsidR="00410CF2" w:rsidRPr="00FD0688" w:rsidRDefault="00410CF2" w:rsidP="00EA1F16">
            <w:pPr>
              <w:pStyle w:val="Ttulo2"/>
              <w:tabs>
                <w:tab w:val="clear" w:pos="1021"/>
                <w:tab w:val="center" w:pos="1134"/>
                <w:tab w:val="left" w:pos="1418"/>
              </w:tabs>
              <w:ind w:left="0" w:firstLine="0"/>
              <w:rPr>
                <w:rFonts w:ascii="Arial" w:hAnsi="Arial" w:cs="Arial"/>
                <w:b/>
                <w:sz w:val="24"/>
              </w:rPr>
            </w:pPr>
            <w:r w:rsidRPr="00FD0688">
              <w:rPr>
                <w:rFonts w:ascii="Arial" w:hAnsi="Arial" w:cs="Arial"/>
                <w:b/>
                <w:sz w:val="24"/>
              </w:rPr>
              <w:t>Anexos:</w:t>
            </w:r>
          </w:p>
          <w:p w:rsidR="00FD0688" w:rsidRDefault="00FD0688" w:rsidP="00FD0688">
            <w:pPr>
              <w:rPr>
                <w:rFonts w:ascii="Arial" w:hAnsi="Arial" w:cs="Arial"/>
                <w:sz w:val="22"/>
                <w:szCs w:val="22"/>
                <w:vertAlign w:val="baseline"/>
              </w:rPr>
            </w:pPr>
            <w:r w:rsidRPr="004F4D9F">
              <w:rPr>
                <w:rFonts w:ascii="Arial" w:hAnsi="Arial" w:cs="Arial"/>
                <w:sz w:val="22"/>
                <w:szCs w:val="22"/>
                <w:vertAlign w:val="baseline"/>
              </w:rPr>
              <w:t xml:space="preserve">ANEXO I   </w:t>
            </w:r>
            <w:r>
              <w:rPr>
                <w:rFonts w:ascii="Arial" w:hAnsi="Arial" w:cs="Arial"/>
                <w:sz w:val="22"/>
                <w:szCs w:val="22"/>
                <w:vertAlign w:val="baseline"/>
              </w:rPr>
              <w:t>- TERMOS DE REFERÊNCIA E ESPECIFICAÇÕES TÉCNICAS</w:t>
            </w:r>
            <w:r w:rsidRPr="004F4D9F">
              <w:rPr>
                <w:rFonts w:ascii="Arial" w:hAnsi="Arial" w:cs="Arial"/>
                <w:sz w:val="22"/>
                <w:szCs w:val="22"/>
                <w:vertAlign w:val="baseline"/>
              </w:rPr>
              <w:t xml:space="preserve"> </w:t>
            </w:r>
          </w:p>
          <w:p w:rsidR="00FD0688" w:rsidRPr="004F4D9F" w:rsidRDefault="00FD0688" w:rsidP="00FD0688">
            <w:pPr>
              <w:rPr>
                <w:rFonts w:ascii="Arial" w:hAnsi="Arial" w:cs="Arial"/>
                <w:sz w:val="22"/>
                <w:szCs w:val="22"/>
                <w:vertAlign w:val="baseline"/>
              </w:rPr>
            </w:pPr>
            <w:r w:rsidRPr="004F4D9F">
              <w:rPr>
                <w:rFonts w:ascii="Arial" w:hAnsi="Arial" w:cs="Arial"/>
                <w:sz w:val="22"/>
                <w:szCs w:val="22"/>
                <w:vertAlign w:val="baseline"/>
              </w:rPr>
              <w:t>ANEXO I</w:t>
            </w:r>
            <w:r>
              <w:rPr>
                <w:rFonts w:ascii="Arial" w:hAnsi="Arial" w:cs="Arial"/>
                <w:sz w:val="22"/>
                <w:szCs w:val="22"/>
                <w:vertAlign w:val="baseline"/>
              </w:rPr>
              <w:t>I</w:t>
            </w:r>
            <w:r w:rsidRPr="004F4D9F">
              <w:rPr>
                <w:rFonts w:ascii="Arial" w:hAnsi="Arial" w:cs="Arial"/>
                <w:sz w:val="22"/>
                <w:szCs w:val="22"/>
                <w:vertAlign w:val="baseline"/>
              </w:rPr>
              <w:t xml:space="preserve">  </w:t>
            </w:r>
            <w:r>
              <w:rPr>
                <w:rFonts w:ascii="Arial" w:hAnsi="Arial" w:cs="Arial"/>
                <w:sz w:val="22"/>
                <w:szCs w:val="22"/>
                <w:vertAlign w:val="baseline"/>
              </w:rPr>
              <w:t xml:space="preserve">- </w:t>
            </w:r>
            <w:r w:rsidRPr="004F4D9F">
              <w:rPr>
                <w:rFonts w:ascii="Arial" w:hAnsi="Arial" w:cs="Arial"/>
                <w:sz w:val="22"/>
                <w:szCs w:val="22"/>
                <w:vertAlign w:val="baseline"/>
              </w:rPr>
              <w:t>TERMO DE PROPOSTA</w:t>
            </w:r>
            <w:r>
              <w:rPr>
                <w:rFonts w:ascii="Arial" w:hAnsi="Arial" w:cs="Arial"/>
                <w:sz w:val="22"/>
                <w:szCs w:val="22"/>
                <w:vertAlign w:val="baseline"/>
              </w:rPr>
              <w:t xml:space="preserve"> / </w:t>
            </w:r>
            <w:r w:rsidRPr="004F4D9F">
              <w:rPr>
                <w:rFonts w:ascii="Arial" w:hAnsi="Arial" w:cs="Arial"/>
                <w:sz w:val="22"/>
                <w:szCs w:val="22"/>
                <w:vertAlign w:val="baseline"/>
              </w:rPr>
              <w:t xml:space="preserve">PLANILHA DE </w:t>
            </w:r>
            <w:r w:rsidRPr="00FF159E">
              <w:rPr>
                <w:rFonts w:ascii="Arial" w:hAnsi="Arial" w:cs="Arial"/>
                <w:sz w:val="22"/>
                <w:szCs w:val="22"/>
                <w:vertAlign w:val="baseline"/>
              </w:rPr>
              <w:t>QUANTITATIVO E PREÇOS MÁXIMOS</w:t>
            </w:r>
          </w:p>
          <w:p w:rsidR="00FD0688" w:rsidRDefault="00FD0688" w:rsidP="00FD0688">
            <w:pPr>
              <w:ind w:left="1276" w:hanging="1276"/>
              <w:rPr>
                <w:rFonts w:ascii="Arial" w:hAnsi="Arial" w:cs="Arial"/>
                <w:sz w:val="22"/>
                <w:szCs w:val="22"/>
                <w:vertAlign w:val="baseline"/>
              </w:rPr>
            </w:pPr>
            <w:r>
              <w:rPr>
                <w:rFonts w:ascii="Arial" w:hAnsi="Arial" w:cs="Arial"/>
                <w:sz w:val="22"/>
                <w:szCs w:val="22"/>
                <w:vertAlign w:val="baseline"/>
              </w:rPr>
              <w:t xml:space="preserve">ANEXO </w:t>
            </w:r>
            <w:r w:rsidR="00175DC7">
              <w:rPr>
                <w:rFonts w:ascii="Arial" w:hAnsi="Arial" w:cs="Arial"/>
                <w:sz w:val="22"/>
                <w:szCs w:val="22"/>
                <w:vertAlign w:val="baseline"/>
              </w:rPr>
              <w:t>I</w:t>
            </w:r>
            <w:r w:rsidR="00EE42E9">
              <w:rPr>
                <w:rFonts w:ascii="Arial" w:hAnsi="Arial" w:cs="Arial"/>
                <w:sz w:val="22"/>
                <w:szCs w:val="22"/>
                <w:vertAlign w:val="baseline"/>
              </w:rPr>
              <w:t>II</w:t>
            </w:r>
            <w:r>
              <w:rPr>
                <w:rFonts w:ascii="Arial" w:hAnsi="Arial" w:cs="Arial"/>
                <w:sz w:val="22"/>
                <w:szCs w:val="22"/>
                <w:vertAlign w:val="baseline"/>
              </w:rPr>
              <w:t xml:space="preserve"> - </w:t>
            </w:r>
            <w:r w:rsidRPr="003A368C">
              <w:rPr>
                <w:rFonts w:ascii="Arial" w:hAnsi="Arial" w:cs="Arial"/>
                <w:sz w:val="22"/>
                <w:szCs w:val="22"/>
                <w:vertAlign w:val="baseline"/>
              </w:rPr>
              <w:t>TERMO DE OBSERVÂNCIA</w:t>
            </w:r>
            <w:r>
              <w:rPr>
                <w:rFonts w:ascii="Arial" w:hAnsi="Arial" w:cs="Arial"/>
                <w:sz w:val="22"/>
                <w:szCs w:val="22"/>
                <w:vertAlign w:val="baseline"/>
              </w:rPr>
              <w:t xml:space="preserve"> AO CÓDIGO DE CONDUTA ÉTICA</w:t>
            </w:r>
            <w:proofErr w:type="gramStart"/>
            <w:r>
              <w:rPr>
                <w:rFonts w:ascii="Arial" w:hAnsi="Arial" w:cs="Arial"/>
                <w:sz w:val="22"/>
                <w:szCs w:val="22"/>
                <w:vertAlign w:val="baseline"/>
              </w:rPr>
              <w:t xml:space="preserve"> </w:t>
            </w:r>
            <w:r w:rsidRPr="003A368C">
              <w:rPr>
                <w:rFonts w:ascii="Arial" w:hAnsi="Arial" w:cs="Arial"/>
                <w:sz w:val="22"/>
                <w:szCs w:val="22"/>
                <w:vertAlign w:val="baseline"/>
              </w:rPr>
              <w:t xml:space="preserve"> </w:t>
            </w:r>
            <w:proofErr w:type="gramEnd"/>
            <w:r w:rsidRPr="003A368C">
              <w:rPr>
                <w:rFonts w:ascii="Arial" w:hAnsi="Arial" w:cs="Arial"/>
                <w:sz w:val="22"/>
                <w:szCs w:val="22"/>
                <w:vertAlign w:val="baseline"/>
              </w:rPr>
              <w:t>DA CODEVASF</w:t>
            </w:r>
          </w:p>
          <w:p w:rsidR="00FD0688" w:rsidRPr="003A368C" w:rsidRDefault="00FD0688" w:rsidP="00FD0688">
            <w:pPr>
              <w:rPr>
                <w:rFonts w:ascii="Arial" w:hAnsi="Arial" w:cs="Arial"/>
                <w:sz w:val="22"/>
                <w:szCs w:val="22"/>
                <w:vertAlign w:val="baseline"/>
              </w:rPr>
            </w:pPr>
            <w:r w:rsidRPr="004F4D9F">
              <w:rPr>
                <w:rFonts w:ascii="Arial" w:hAnsi="Arial" w:cs="Arial"/>
                <w:sz w:val="22"/>
                <w:szCs w:val="22"/>
                <w:vertAlign w:val="baseline"/>
              </w:rPr>
              <w:t xml:space="preserve">ANEXO </w:t>
            </w:r>
            <w:r w:rsidR="00EE42E9">
              <w:rPr>
                <w:rFonts w:ascii="Arial" w:hAnsi="Arial" w:cs="Arial"/>
                <w:sz w:val="22"/>
                <w:szCs w:val="22"/>
                <w:vertAlign w:val="baseline"/>
              </w:rPr>
              <w:t>I</w:t>
            </w:r>
            <w:r>
              <w:rPr>
                <w:rFonts w:ascii="Arial" w:hAnsi="Arial" w:cs="Arial"/>
                <w:sz w:val="22"/>
                <w:szCs w:val="22"/>
                <w:vertAlign w:val="baseline"/>
              </w:rPr>
              <w:t>V</w:t>
            </w:r>
            <w:r w:rsidRPr="004F4D9F">
              <w:rPr>
                <w:rFonts w:ascii="Arial" w:hAnsi="Arial" w:cs="Arial"/>
                <w:sz w:val="22"/>
                <w:szCs w:val="22"/>
                <w:vertAlign w:val="baseline"/>
              </w:rPr>
              <w:t xml:space="preserve"> </w:t>
            </w:r>
            <w:r>
              <w:rPr>
                <w:rFonts w:ascii="Arial" w:hAnsi="Arial" w:cs="Arial"/>
                <w:sz w:val="22"/>
                <w:szCs w:val="22"/>
                <w:vertAlign w:val="baseline"/>
              </w:rPr>
              <w:t xml:space="preserve">- </w:t>
            </w:r>
            <w:r w:rsidRPr="003A368C">
              <w:rPr>
                <w:rFonts w:ascii="Arial" w:hAnsi="Arial" w:cs="Arial"/>
                <w:sz w:val="22"/>
                <w:szCs w:val="22"/>
                <w:vertAlign w:val="baseline"/>
              </w:rPr>
              <w:t>CÓDIGO DE CONDUTA ÉTICA E INTEGRIDADE DA CODEVASF</w:t>
            </w:r>
          </w:p>
          <w:p w:rsidR="00CD0DB0" w:rsidRPr="00A93568" w:rsidRDefault="00FD0688" w:rsidP="00EE42E9">
            <w:pPr>
              <w:rPr>
                <w:rFonts w:ascii="Arial" w:hAnsi="Arial" w:cs="Arial"/>
                <w:sz w:val="24"/>
              </w:rPr>
            </w:pPr>
            <w:r w:rsidRPr="003A368C">
              <w:rPr>
                <w:rFonts w:ascii="Arial" w:hAnsi="Arial" w:cs="Arial"/>
                <w:sz w:val="22"/>
                <w:szCs w:val="22"/>
                <w:vertAlign w:val="baseline"/>
              </w:rPr>
              <w:t xml:space="preserve">ANEXO </w:t>
            </w:r>
            <w:r>
              <w:rPr>
                <w:rFonts w:ascii="Arial" w:hAnsi="Arial" w:cs="Arial"/>
                <w:sz w:val="22"/>
                <w:szCs w:val="22"/>
                <w:vertAlign w:val="baseline"/>
              </w:rPr>
              <w:t>V- GUIA DE RETIRADA DO EDITAL</w:t>
            </w:r>
            <w:r w:rsidRPr="004F4D9F">
              <w:rPr>
                <w:rFonts w:ascii="Arial" w:hAnsi="Arial" w:cs="Arial"/>
                <w:sz w:val="22"/>
                <w:szCs w:val="22"/>
                <w:vertAlign w:val="baseline"/>
              </w:rPr>
              <w:t xml:space="preserve"> </w:t>
            </w: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23" w:type="dxa"/>
            <w:gridSpan w:val="6"/>
            <w:tcBorders>
              <w:top w:val="single" w:sz="6" w:space="0" w:color="auto"/>
              <w:left w:val="single" w:sz="6" w:space="0" w:color="auto"/>
              <w:bottom w:val="dashed" w:sz="4" w:space="0" w:color="auto"/>
              <w:right w:val="single" w:sz="6" w:space="0" w:color="auto"/>
            </w:tcBorders>
          </w:tcPr>
          <w:p w:rsidR="00CD0DB0" w:rsidRPr="00E52BCA" w:rsidRDefault="00CD0DB0" w:rsidP="00EA1F16">
            <w:pPr>
              <w:spacing w:before="120" w:after="120"/>
              <w:jc w:val="center"/>
              <w:rPr>
                <w:rFonts w:ascii="Arial" w:hAnsi="Arial" w:cs="Arial"/>
                <w:b/>
                <w:sz w:val="24"/>
                <w:vertAlign w:val="baseline"/>
              </w:rPr>
            </w:pPr>
            <w:r w:rsidRPr="00E52BCA">
              <w:rPr>
                <w:rFonts w:ascii="Arial" w:hAnsi="Arial" w:cs="Arial"/>
                <w:b/>
                <w:sz w:val="24"/>
                <w:vertAlign w:val="baseline"/>
              </w:rPr>
              <w:t>DADOS PARA CORRESPONDÊNCIA INFORMADOS PELA LICITANTE</w:t>
            </w: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1"/>
        </w:trPr>
        <w:tc>
          <w:tcPr>
            <w:tcW w:w="9923" w:type="dxa"/>
            <w:gridSpan w:val="6"/>
            <w:tcBorders>
              <w:top w:val="dashed"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EMPRESA:</w:t>
            </w:r>
          </w:p>
          <w:p w:rsidR="00CD0DB0" w:rsidRPr="00386BFE" w:rsidRDefault="00CD0DB0" w:rsidP="00EA1F16">
            <w:pPr>
              <w:spacing w:before="60"/>
              <w:rPr>
                <w:rFonts w:ascii="Arial" w:hAnsi="Arial" w:cs="Arial"/>
                <w:sz w:val="24"/>
              </w:rPr>
            </w:pPr>
            <w:r w:rsidRPr="00386BFE">
              <w:rPr>
                <w:rFonts w:ascii="Arial" w:hAnsi="Arial" w:cs="Arial"/>
                <w:sz w:val="24"/>
              </w:rPr>
              <w:t>________________________________________________________________________________________________________</w:t>
            </w:r>
          </w:p>
          <w:p w:rsidR="00CD0DB0" w:rsidRPr="00386BFE" w:rsidRDefault="00CD0DB0" w:rsidP="00EA1F16">
            <w:pPr>
              <w:spacing w:before="60"/>
              <w:rPr>
                <w:rFonts w:ascii="Arial" w:hAnsi="Arial" w:cs="Arial"/>
                <w:b/>
                <w:sz w:val="24"/>
              </w:rPr>
            </w:pPr>
            <w:r w:rsidRPr="00386BFE">
              <w:rPr>
                <w:rFonts w:ascii="Arial" w:hAnsi="Arial" w:cs="Arial"/>
                <w:b/>
                <w:sz w:val="24"/>
              </w:rPr>
              <w:t>CNPJ:</w:t>
            </w:r>
          </w:p>
          <w:p w:rsidR="00CD0DB0" w:rsidRPr="00386BFE" w:rsidRDefault="00CD0DB0" w:rsidP="00EA1F16">
            <w:pPr>
              <w:spacing w:before="60"/>
              <w:rPr>
                <w:rFonts w:ascii="Arial" w:hAnsi="Arial" w:cs="Arial"/>
                <w:sz w:val="24"/>
              </w:rPr>
            </w:pP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23" w:type="dxa"/>
            <w:gridSpan w:val="6"/>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ENDEREÇO</w:t>
            </w:r>
            <w:r w:rsidRPr="00386BFE">
              <w:rPr>
                <w:rFonts w:ascii="Arial" w:hAnsi="Arial" w:cs="Arial"/>
                <w:sz w:val="24"/>
              </w:rPr>
              <w:t>:</w:t>
            </w:r>
          </w:p>
          <w:p w:rsidR="00CD0DB0" w:rsidRPr="00386BFE" w:rsidRDefault="00CD0DB0" w:rsidP="00EA1F16">
            <w:pPr>
              <w:spacing w:before="60"/>
              <w:rPr>
                <w:rFonts w:ascii="Arial" w:hAnsi="Arial" w:cs="Arial"/>
                <w:sz w:val="24"/>
              </w:rPr>
            </w:pP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735" w:type="dxa"/>
            <w:gridSpan w:val="4"/>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CIDADE</w:t>
            </w:r>
            <w:r w:rsidRPr="00386BFE">
              <w:rPr>
                <w:rFonts w:ascii="Arial" w:hAnsi="Arial" w:cs="Arial"/>
                <w:sz w:val="24"/>
              </w:rPr>
              <w:t>:</w:t>
            </w:r>
          </w:p>
          <w:p w:rsidR="00CD0DB0" w:rsidRPr="00386BFE" w:rsidRDefault="00CD0DB0" w:rsidP="00EA1F16">
            <w:pPr>
              <w:spacing w:before="60"/>
              <w:rPr>
                <w:rFonts w:ascii="Arial" w:hAnsi="Arial" w:cs="Arial"/>
                <w:sz w:val="24"/>
              </w:rPr>
            </w:pPr>
          </w:p>
        </w:tc>
        <w:tc>
          <w:tcPr>
            <w:tcW w:w="3188" w:type="dxa"/>
            <w:gridSpan w:val="2"/>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CEP</w:t>
            </w:r>
            <w:r w:rsidRPr="00386BFE">
              <w:rPr>
                <w:rFonts w:ascii="Arial" w:hAnsi="Arial" w:cs="Arial"/>
                <w:sz w:val="24"/>
              </w:rPr>
              <w:t>:</w:t>
            </w:r>
          </w:p>
          <w:p w:rsidR="00CD0DB0" w:rsidRPr="00386BFE" w:rsidRDefault="00CD0DB0" w:rsidP="00EA1F16">
            <w:pPr>
              <w:spacing w:before="60"/>
              <w:rPr>
                <w:rFonts w:ascii="Arial" w:hAnsi="Arial" w:cs="Arial"/>
                <w:sz w:val="24"/>
              </w:rPr>
            </w:pP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6"/>
        </w:trPr>
        <w:tc>
          <w:tcPr>
            <w:tcW w:w="5176" w:type="dxa"/>
            <w:gridSpan w:val="3"/>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TELEFONE</w:t>
            </w:r>
            <w:r w:rsidRPr="00386BFE">
              <w:rPr>
                <w:rFonts w:ascii="Arial" w:hAnsi="Arial" w:cs="Arial"/>
                <w:sz w:val="24"/>
              </w:rPr>
              <w:t>:</w:t>
            </w:r>
          </w:p>
          <w:p w:rsidR="00CD0DB0" w:rsidRPr="00386BFE" w:rsidRDefault="00CD0DB0" w:rsidP="00EA1F16">
            <w:pPr>
              <w:spacing w:before="60"/>
              <w:rPr>
                <w:rFonts w:ascii="Arial" w:hAnsi="Arial" w:cs="Arial"/>
                <w:sz w:val="24"/>
              </w:rPr>
            </w:pPr>
          </w:p>
        </w:tc>
        <w:tc>
          <w:tcPr>
            <w:tcW w:w="4747" w:type="dxa"/>
            <w:gridSpan w:val="3"/>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FAX</w:t>
            </w:r>
            <w:r w:rsidRPr="00386BFE">
              <w:rPr>
                <w:rFonts w:ascii="Arial" w:hAnsi="Arial" w:cs="Arial"/>
                <w:sz w:val="24"/>
              </w:rPr>
              <w:t>:</w:t>
            </w:r>
          </w:p>
        </w:tc>
      </w:tr>
      <w:tr w:rsidR="00BC66D4"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8"/>
        </w:trPr>
        <w:tc>
          <w:tcPr>
            <w:tcW w:w="9923" w:type="dxa"/>
            <w:gridSpan w:val="6"/>
            <w:tcBorders>
              <w:top w:val="single" w:sz="4" w:space="0" w:color="auto"/>
              <w:left w:val="single" w:sz="4" w:space="0" w:color="auto"/>
              <w:right w:val="single" w:sz="4" w:space="0" w:color="auto"/>
            </w:tcBorders>
          </w:tcPr>
          <w:p w:rsidR="00BC66D4" w:rsidRPr="00386BFE" w:rsidRDefault="00BC66D4" w:rsidP="00EA1F16">
            <w:pPr>
              <w:spacing w:before="60"/>
              <w:rPr>
                <w:rFonts w:ascii="Arial" w:hAnsi="Arial" w:cs="Arial"/>
                <w:b/>
                <w:sz w:val="24"/>
              </w:rPr>
            </w:pPr>
            <w:r w:rsidRPr="00E52BCA">
              <w:rPr>
                <w:rFonts w:ascii="Arial" w:hAnsi="Arial" w:cs="Arial"/>
                <w:sz w:val="24"/>
                <w:vertAlign w:val="baseline"/>
              </w:rPr>
              <w:t>Confirmo as informações constantes desta guia e declaro ter retirado o EDITAL e seus elementos constitutivos pelo sítio da CODEVASF</w:t>
            </w:r>
            <w:r>
              <w:rPr>
                <w:rFonts w:ascii="Arial" w:hAnsi="Arial" w:cs="Arial"/>
                <w:sz w:val="24"/>
                <w:vertAlign w:val="baseline"/>
              </w:rPr>
              <w:t>:</w:t>
            </w:r>
          </w:p>
          <w:p w:rsidR="00BC66D4" w:rsidRPr="00386BFE" w:rsidRDefault="00BC66D4" w:rsidP="00EA1F16">
            <w:pPr>
              <w:spacing w:before="60"/>
              <w:rPr>
                <w:rFonts w:ascii="Arial" w:hAnsi="Arial" w:cs="Arial"/>
                <w:b/>
                <w:sz w:val="24"/>
              </w:rPr>
            </w:pPr>
            <w:r w:rsidRPr="00E52BCA">
              <w:rPr>
                <w:rFonts w:ascii="Arial" w:hAnsi="Arial" w:cs="Arial"/>
                <w:sz w:val="24"/>
                <w:vertAlign w:val="baseline"/>
              </w:rPr>
              <w:t>Assinatura:</w:t>
            </w:r>
          </w:p>
        </w:tc>
      </w:tr>
      <w:tr w:rsidR="00BC66D4"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9923" w:type="dxa"/>
            <w:gridSpan w:val="6"/>
            <w:tcBorders>
              <w:top w:val="dashed" w:sz="4" w:space="0" w:color="auto"/>
              <w:left w:val="single" w:sz="6" w:space="0" w:color="auto"/>
              <w:bottom w:val="dashed" w:sz="4" w:space="0" w:color="auto"/>
              <w:right w:val="single" w:sz="6" w:space="0" w:color="auto"/>
            </w:tcBorders>
          </w:tcPr>
          <w:p w:rsidR="00BC66D4" w:rsidRPr="00E52BCA" w:rsidRDefault="00BC66D4" w:rsidP="00BC66D4">
            <w:pPr>
              <w:rPr>
                <w:rFonts w:ascii="Arial" w:hAnsi="Arial" w:cs="Arial"/>
                <w:sz w:val="24"/>
              </w:rPr>
            </w:pPr>
            <w:r>
              <w:rPr>
                <w:rFonts w:ascii="Arial" w:hAnsi="Arial" w:cs="Arial"/>
                <w:sz w:val="24"/>
                <w:vertAlign w:val="baseline"/>
              </w:rPr>
              <w:t>E-mail:</w:t>
            </w:r>
          </w:p>
        </w:tc>
      </w:tr>
      <w:tr w:rsidR="00CD0DB0" w:rsidRPr="004F4D9F" w:rsidTr="00287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0"/>
        </w:trPr>
        <w:tc>
          <w:tcPr>
            <w:tcW w:w="4851" w:type="dxa"/>
            <w:gridSpan w:val="2"/>
            <w:tcBorders>
              <w:left w:val="single" w:sz="6" w:space="0" w:color="auto"/>
              <w:bottom w:val="single" w:sz="6" w:space="0" w:color="auto"/>
            </w:tcBorders>
          </w:tcPr>
          <w:p w:rsidR="00CD0DB0" w:rsidRPr="00386BFE" w:rsidRDefault="00B2124A" w:rsidP="00BC66D4">
            <w:pPr>
              <w:spacing w:before="60"/>
              <w:rPr>
                <w:rFonts w:ascii="Arial" w:hAnsi="Arial" w:cs="Arial"/>
                <w:b/>
                <w:sz w:val="24"/>
              </w:rPr>
            </w:pPr>
            <w:r>
              <w:rPr>
                <w:rFonts w:ascii="Arial" w:hAnsi="Arial" w:cs="Arial"/>
                <w:sz w:val="24"/>
                <w:vertAlign w:val="baseline"/>
              </w:rPr>
              <w:t>EDITAL GRATUITO</w:t>
            </w:r>
          </w:p>
        </w:tc>
        <w:tc>
          <w:tcPr>
            <w:tcW w:w="5072" w:type="dxa"/>
            <w:gridSpan w:val="4"/>
            <w:tcBorders>
              <w:bottom w:val="single" w:sz="6" w:space="0" w:color="auto"/>
              <w:right w:val="single" w:sz="6" w:space="0" w:color="auto"/>
            </w:tcBorders>
          </w:tcPr>
          <w:p w:rsidR="00CD0DB0" w:rsidRPr="00AD047D" w:rsidRDefault="00BC66D4" w:rsidP="00BC66D4">
            <w:pPr>
              <w:spacing w:before="60"/>
              <w:rPr>
                <w:rFonts w:ascii="Arial" w:hAnsi="Arial" w:cs="Arial"/>
                <w:b/>
                <w:sz w:val="24"/>
              </w:rPr>
            </w:pPr>
            <w:r>
              <w:rPr>
                <w:rFonts w:ascii="Arial" w:hAnsi="Arial" w:cs="Arial"/>
                <w:sz w:val="24"/>
                <w:vertAlign w:val="baseline"/>
              </w:rPr>
              <w:t>DATA:</w:t>
            </w:r>
          </w:p>
        </w:tc>
      </w:tr>
    </w:tbl>
    <w:p w:rsidR="00CD0DB0" w:rsidRPr="004F4D9F" w:rsidRDefault="00CD0DB0" w:rsidP="00902E5A">
      <w:pPr>
        <w:tabs>
          <w:tab w:val="left" w:pos="1560"/>
        </w:tabs>
        <w:spacing w:before="120" w:after="120"/>
        <w:jc w:val="both"/>
        <w:rPr>
          <w:rFonts w:ascii="Arial" w:hAnsi="Arial" w:cs="Arial"/>
          <w:sz w:val="22"/>
          <w:szCs w:val="22"/>
          <w:vertAlign w:val="baseline"/>
        </w:rPr>
      </w:pPr>
    </w:p>
    <w:sectPr w:rsidR="00CD0DB0" w:rsidRPr="004F4D9F" w:rsidSect="00041973">
      <w:headerReference w:type="default" r:id="rId19"/>
      <w:footerReference w:type="default" r:id="rId20"/>
      <w:type w:val="continuous"/>
      <w:pgSz w:w="11907" w:h="16840" w:code="9"/>
      <w:pgMar w:top="1418" w:right="1134" w:bottom="1134" w:left="1418" w:header="238" w:footer="822" w:gutter="0"/>
      <w:pgNumType w:start="1"/>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62D" w:rsidRDefault="00D8162D">
      <w:r>
        <w:separator/>
      </w:r>
    </w:p>
  </w:endnote>
  <w:endnote w:type="continuationSeparator" w:id="0">
    <w:p w:rsidR="00D8162D" w:rsidRDefault="00D816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panose1 w:val="020206030504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62D" w:rsidRDefault="006B5E8D">
    <w:pPr>
      <w:rPr>
        <w:rFonts w:ascii="Arial" w:hAnsi="Arial" w:cs="Arial"/>
        <w:b/>
        <w:bCs/>
        <w:sz w:val="16"/>
        <w:szCs w:val="16"/>
        <w:vertAlign w:val="baseline"/>
      </w:rPr>
    </w:pPr>
    <w:r>
      <w:rPr>
        <w:rFonts w:ascii="Arial" w:hAnsi="Arial" w:cs="Arial"/>
        <w:b/>
        <w:bCs/>
        <w:sz w:val="16"/>
        <w:szCs w:val="16"/>
        <w:vertAlign w:val="baseline"/>
      </w:rPr>
      <w:fldChar w:fldCharType="begin"/>
    </w:r>
    <w:r w:rsidR="00D8162D">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sidR="00F8707B">
      <w:rPr>
        <w:rFonts w:ascii="Arial" w:hAnsi="Arial" w:cs="Arial"/>
        <w:b/>
        <w:bCs/>
        <w:noProof/>
        <w:sz w:val="16"/>
        <w:szCs w:val="16"/>
        <w:vertAlign w:val="baseline"/>
      </w:rPr>
      <w:t>Ed Pregão Eletrônico - 005-2018 - Caminhão toco.docx</w:t>
    </w:r>
    <w:r>
      <w:rPr>
        <w:rFonts w:ascii="Arial" w:hAnsi="Arial" w:cs="Arial"/>
        <w:b/>
        <w:bCs/>
        <w:sz w:val="16"/>
        <w:szCs w:val="16"/>
        <w:vertAlign w:val="baseline"/>
      </w:rPr>
      <w:fldChar w:fldCharType="end"/>
    </w:r>
    <w:r w:rsidR="00D8162D">
      <w:rPr>
        <w:rFonts w:ascii="Arial" w:hAnsi="Arial" w:cs="Arial"/>
        <w:b/>
        <w:bCs/>
        <w:sz w:val="16"/>
        <w:szCs w:val="16"/>
        <w:vertAlign w:val="baseline"/>
      </w:rPr>
      <w:tab/>
    </w:r>
    <w:r w:rsidR="00D8162D">
      <w:rPr>
        <w:rFonts w:ascii="Arial" w:hAnsi="Arial" w:cs="Arial"/>
        <w:b/>
        <w:bCs/>
        <w:sz w:val="16"/>
        <w:szCs w:val="16"/>
        <w:vertAlign w:val="baseline"/>
      </w:rPr>
      <w:tab/>
      <w:t xml:space="preserve">                                               Pág. </w:t>
    </w:r>
    <w:r>
      <w:rPr>
        <w:rFonts w:ascii="Arial" w:hAnsi="Arial" w:cs="Arial"/>
        <w:b/>
        <w:bCs/>
        <w:sz w:val="16"/>
        <w:szCs w:val="16"/>
        <w:vertAlign w:val="baseline"/>
      </w:rPr>
      <w:fldChar w:fldCharType="begin"/>
    </w:r>
    <w:r w:rsidR="00D8162D">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sidR="00F8707B">
      <w:rPr>
        <w:rFonts w:ascii="Arial" w:hAnsi="Arial" w:cs="Arial"/>
        <w:b/>
        <w:bCs/>
        <w:noProof/>
        <w:sz w:val="16"/>
        <w:szCs w:val="16"/>
        <w:vertAlign w:val="baseline"/>
      </w:rPr>
      <w:t>31</w:t>
    </w:r>
    <w:r>
      <w:rPr>
        <w:rFonts w:ascii="Arial" w:hAnsi="Arial" w:cs="Arial"/>
        <w:b/>
        <w:bCs/>
        <w:sz w:val="16"/>
        <w:szCs w:val="16"/>
        <w:vertAlign w:val="baseline"/>
      </w:rPr>
      <w:fldChar w:fldCharType="end"/>
    </w:r>
    <w:r w:rsidR="00D8162D">
      <w:rPr>
        <w:rFonts w:ascii="Arial" w:hAnsi="Arial" w:cs="Arial"/>
        <w:b/>
        <w:bCs/>
        <w:sz w:val="16"/>
        <w:szCs w:val="16"/>
        <w:vertAlign w:val="baselin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62D" w:rsidRDefault="00D8162D">
      <w:r>
        <w:separator/>
      </w:r>
    </w:p>
  </w:footnote>
  <w:footnote w:type="continuationSeparator" w:id="0">
    <w:p w:rsidR="00D8162D" w:rsidRDefault="00D816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62D" w:rsidRDefault="006B5E8D">
    <w:pPr>
      <w:jc w:val="center"/>
      <w:rPr>
        <w:b/>
        <w:bCs/>
        <w:sz w:val="22"/>
        <w:szCs w:val="22"/>
      </w:rPr>
    </w:pPr>
    <w:r w:rsidRPr="006B5E8D">
      <w:rPr>
        <w:b/>
        <w:bCs/>
        <w:noProof/>
        <w:szCs w:val="22"/>
      </w:rPr>
      <w:pict>
        <v:shapetype id="_x0000_t202" coordsize="21600,21600" o:spt="202" path="m,l,21600r21600,l21600,xe">
          <v:stroke joinstyle="miter"/>
          <v:path gradientshapeok="t" o:connecttype="rect"/>
        </v:shapetype>
        <v:shape id="_x0000_s2050" type="#_x0000_t202" style="position:absolute;left:0;text-align:left;margin-left:332.25pt;margin-top:-1.1pt;width:137.35pt;height:48.45pt;z-index:251657728" stroked="f">
          <v:textbox style="mso-next-textbox:#_x0000_s2050">
            <w:txbxContent>
              <w:p w:rsidR="00D8162D" w:rsidRPr="009F75DB" w:rsidRDefault="00D8162D">
                <w:pPr>
                  <w:rPr>
                    <w:rFonts w:ascii="Arial" w:hAnsi="Arial" w:cs="Arial"/>
                    <w:sz w:val="18"/>
                    <w:szCs w:val="18"/>
                    <w:vertAlign w:val="baseline"/>
                  </w:rPr>
                </w:pPr>
                <w:r w:rsidRPr="009F75DB">
                  <w:rPr>
                    <w:rFonts w:ascii="Arial" w:hAnsi="Arial" w:cs="Arial"/>
                    <w:sz w:val="18"/>
                    <w:szCs w:val="18"/>
                    <w:vertAlign w:val="baseline"/>
                  </w:rPr>
                  <w:t>Fls.: ___________</w:t>
                </w:r>
                <w:r>
                  <w:rPr>
                    <w:rFonts w:ascii="Arial" w:hAnsi="Arial" w:cs="Arial"/>
                    <w:sz w:val="18"/>
                    <w:szCs w:val="18"/>
                    <w:vertAlign w:val="baseline"/>
                  </w:rPr>
                  <w:t>_</w:t>
                </w:r>
                <w:r w:rsidRPr="009F75DB">
                  <w:rPr>
                    <w:rFonts w:ascii="Arial" w:hAnsi="Arial" w:cs="Arial"/>
                    <w:sz w:val="18"/>
                    <w:szCs w:val="18"/>
                    <w:vertAlign w:val="baseline"/>
                  </w:rPr>
                  <w:t>________</w:t>
                </w:r>
              </w:p>
              <w:p w:rsidR="00D8162D" w:rsidRPr="009F75DB" w:rsidRDefault="00D8162D" w:rsidP="009F75DB">
                <w:pPr>
                  <w:rPr>
                    <w:rFonts w:ascii="Arial" w:hAnsi="Arial" w:cs="Arial"/>
                    <w:sz w:val="18"/>
                    <w:szCs w:val="18"/>
                    <w:vertAlign w:val="baseline"/>
                  </w:rPr>
                </w:pPr>
                <w:r w:rsidRPr="009F75DB">
                  <w:rPr>
                    <w:rFonts w:ascii="Arial" w:hAnsi="Arial" w:cs="Arial"/>
                    <w:sz w:val="18"/>
                    <w:szCs w:val="18"/>
                    <w:vertAlign w:val="baseline"/>
                  </w:rPr>
                  <w:t xml:space="preserve">Proc.: </w:t>
                </w:r>
                <w:r w:rsidRPr="00DE704B">
                  <w:rPr>
                    <w:rFonts w:ascii="Arial" w:hAnsi="Arial" w:cs="Arial"/>
                    <w:sz w:val="18"/>
                    <w:szCs w:val="18"/>
                    <w:vertAlign w:val="baseline"/>
                  </w:rPr>
                  <w:t>59530.</w:t>
                </w:r>
                <w:r>
                  <w:rPr>
                    <w:rFonts w:ascii="Arial" w:hAnsi="Arial" w:cs="Arial"/>
                    <w:sz w:val="18"/>
                    <w:szCs w:val="18"/>
                    <w:vertAlign w:val="baseline"/>
                  </w:rPr>
                  <w:t>001043/2018-02</w:t>
                </w:r>
              </w:p>
              <w:p w:rsidR="00D8162D" w:rsidRPr="009F75DB" w:rsidRDefault="00D8162D" w:rsidP="009F75DB">
                <w:pPr>
                  <w:rPr>
                    <w:rFonts w:ascii="Arial" w:hAnsi="Arial" w:cs="Arial"/>
                    <w:sz w:val="18"/>
                    <w:szCs w:val="18"/>
                    <w:vertAlign w:val="baseline"/>
                  </w:rPr>
                </w:pPr>
                <w:r w:rsidRPr="009F75DB">
                  <w:rPr>
                    <w:rFonts w:ascii="Arial" w:hAnsi="Arial" w:cs="Arial"/>
                    <w:sz w:val="18"/>
                    <w:szCs w:val="18"/>
                    <w:vertAlign w:val="baseline"/>
                  </w:rPr>
                  <w:t>___________________</w:t>
                </w:r>
                <w:r>
                  <w:rPr>
                    <w:rFonts w:ascii="Arial" w:hAnsi="Arial" w:cs="Arial"/>
                    <w:sz w:val="18"/>
                    <w:szCs w:val="18"/>
                    <w:vertAlign w:val="baseline"/>
                  </w:rPr>
                  <w:t>_</w:t>
                </w:r>
                <w:r w:rsidRPr="009F75DB">
                  <w:rPr>
                    <w:rFonts w:ascii="Arial" w:hAnsi="Arial" w:cs="Arial"/>
                    <w:sz w:val="18"/>
                    <w:szCs w:val="18"/>
                    <w:vertAlign w:val="baseline"/>
                  </w:rPr>
                  <w:t>____</w:t>
                </w:r>
              </w:p>
              <w:p w:rsidR="00D8162D" w:rsidRPr="009F75DB" w:rsidRDefault="00D8162D">
                <w:pPr>
                  <w:jc w:val="center"/>
                  <w:rPr>
                    <w:rFonts w:ascii="Arial" w:hAnsi="Arial" w:cs="Arial"/>
                    <w:sz w:val="18"/>
                    <w:szCs w:val="18"/>
                    <w:vertAlign w:val="baseline"/>
                  </w:rPr>
                </w:pPr>
                <w:r w:rsidRPr="009F75DB">
                  <w:rPr>
                    <w:rFonts w:ascii="Arial" w:hAnsi="Arial" w:cs="Arial"/>
                    <w:sz w:val="18"/>
                    <w:szCs w:val="18"/>
                    <w:vertAlign w:val="baseline"/>
                  </w:rPr>
                  <w:t>3ª SL</w:t>
                </w:r>
              </w:p>
            </w:txbxContent>
          </v:textbox>
        </v:shape>
      </w:pict>
    </w:r>
  </w:p>
  <w:p w:rsidR="00D8162D" w:rsidRDefault="00D8162D">
    <w:pPr>
      <w:jc w:val="center"/>
      <w:rPr>
        <w:b/>
        <w:bCs/>
        <w:sz w:val="22"/>
        <w:szCs w:val="22"/>
        <w:vertAlign w:val="baseline"/>
      </w:rPr>
    </w:pPr>
  </w:p>
  <w:p w:rsidR="00D8162D" w:rsidRDefault="00D8162D">
    <w:pPr>
      <w:jc w:val="center"/>
      <w:rPr>
        <w:b/>
        <w:bCs/>
        <w:sz w:val="22"/>
        <w:szCs w:val="22"/>
        <w:vertAlign w:val="baseline"/>
      </w:rPr>
    </w:pPr>
  </w:p>
  <w:p w:rsidR="00D8162D" w:rsidRDefault="00D8162D">
    <w:pPr>
      <w:jc w:val="center"/>
      <w:rPr>
        <w:b/>
        <w:bCs/>
        <w:sz w:val="22"/>
        <w:szCs w:val="22"/>
        <w:vertAlign w:val="baseline"/>
      </w:rPr>
    </w:pPr>
  </w:p>
  <w:p w:rsidR="00D8162D" w:rsidRDefault="006B5E8D">
    <w:pPr>
      <w:jc w:val="center"/>
      <w:rPr>
        <w:rFonts w:ascii="Arial" w:hAnsi="Arial" w:cs="Arial"/>
        <w:b/>
        <w:bCs/>
        <w:szCs w:val="20"/>
        <w:vertAlign w:val="baseline"/>
      </w:rPr>
    </w:pPr>
    <w:r>
      <w:rPr>
        <w:szCs w:val="20"/>
      </w:rPr>
      <w:fldChar w:fldCharType="begin" w:fldLock="1"/>
    </w:r>
    <w:r w:rsidR="00D8162D">
      <w:rPr>
        <w:szCs w:val="20"/>
      </w:rPr>
      <w:instrText xml:space="preserve">REF </w:instrText>
    </w:r>
    <w:r w:rsidR="00D8162D">
      <w:rPr>
        <w:b/>
        <w:bCs/>
        <w:sz w:val="22"/>
        <w:szCs w:val="22"/>
        <w:vertAlign w:val="baseline"/>
      </w:rPr>
      <w:instrText xml:space="preserve"> SHAPE  \* MERGEFORMAT </w:instrText>
    </w:r>
    <w:r>
      <w:rPr>
        <w:szCs w:val="20"/>
      </w:rPr>
      <w:fldChar w:fldCharType="end"/>
    </w:r>
    <w:r w:rsidR="00D8162D">
      <w:rPr>
        <w:b/>
        <w:bCs/>
        <w:sz w:val="22"/>
        <w:szCs w:val="22"/>
        <w:vertAlign w:val="baseline"/>
      </w:rPr>
      <w:tab/>
    </w:r>
    <w:r w:rsidR="00D8162D">
      <w:rPr>
        <w:rFonts w:ascii="Arial" w:hAnsi="Arial" w:cs="Arial"/>
        <w:b/>
        <w:bCs/>
        <w:szCs w:val="20"/>
        <w:vertAlign w:val="baseline"/>
      </w:rPr>
      <w:t>MINISTÉRIO DA INTEGRAÇÃO NACIONAL - MI</w:t>
    </w:r>
  </w:p>
  <w:p w:rsidR="00D8162D" w:rsidRDefault="00D8162D">
    <w:pPr>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rsidR="00D8162D" w:rsidRDefault="00D8162D">
    <w:pPr>
      <w:jc w:val="center"/>
      <w:rPr>
        <w:b/>
        <w:bCs/>
        <w:sz w:val="22"/>
        <w:szCs w:val="22"/>
        <w:vertAlign w:val="baseline"/>
      </w:rPr>
    </w:pPr>
    <w:r>
      <w:rPr>
        <w:rFonts w:ascii="Arial" w:hAnsi="Arial" w:cs="Arial"/>
        <w:b/>
        <w:bCs/>
        <w:szCs w:val="20"/>
        <w:vertAlign w:val="baseline"/>
      </w:rPr>
      <w:t>3ª SL – SECRETARIA REGIONAL DE LICITAÇÕES</w:t>
    </w:r>
  </w:p>
  <w:p w:rsidR="00D8162D" w:rsidRDefault="00D8162D">
    <w:pPr>
      <w:pStyle w:val="Cabealho"/>
      <w:jc w:val="cent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558F9F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0000002"/>
    <w:multiLevelType w:val="multilevel"/>
    <w:tmpl w:val="00000002"/>
    <w:name w:val="WW8Num2"/>
    <w:lvl w:ilvl="0">
      <w:start w:val="1"/>
      <w:numFmt w:val="bullet"/>
      <w:lvlText w:val=""/>
      <w:lvlJc w:val="left"/>
      <w:pPr>
        <w:tabs>
          <w:tab w:val="num" w:pos="3141"/>
        </w:tabs>
        <w:ind w:left="3141" w:hanging="360"/>
      </w:pPr>
      <w:rPr>
        <w:rFonts w:ascii="Wingdings" w:hAnsi="Wingdings"/>
      </w:rPr>
    </w:lvl>
    <w:lvl w:ilvl="1">
      <w:start w:val="1"/>
      <w:numFmt w:val="bullet"/>
      <w:lvlText w:val="o"/>
      <w:lvlJc w:val="left"/>
      <w:pPr>
        <w:tabs>
          <w:tab w:val="num" w:pos="3141"/>
        </w:tabs>
        <w:ind w:left="3141" w:hanging="360"/>
      </w:pPr>
      <w:rPr>
        <w:rFonts w:ascii="Courier New" w:hAnsi="Courier New"/>
      </w:rPr>
    </w:lvl>
    <w:lvl w:ilvl="2">
      <w:start w:val="1"/>
      <w:numFmt w:val="bullet"/>
      <w:lvlText w:val=""/>
      <w:lvlJc w:val="left"/>
      <w:pPr>
        <w:tabs>
          <w:tab w:val="num" w:pos="3861"/>
        </w:tabs>
        <w:ind w:left="3861" w:hanging="360"/>
      </w:pPr>
      <w:rPr>
        <w:rFonts w:ascii="Wingdings" w:hAnsi="Wingdings"/>
      </w:rPr>
    </w:lvl>
    <w:lvl w:ilvl="3">
      <w:start w:val="1"/>
      <w:numFmt w:val="bullet"/>
      <w:lvlText w:val=""/>
      <w:lvlJc w:val="left"/>
      <w:pPr>
        <w:tabs>
          <w:tab w:val="num" w:pos="4581"/>
        </w:tabs>
        <w:ind w:left="4581" w:hanging="360"/>
      </w:pPr>
      <w:rPr>
        <w:rFonts w:ascii="Symbol" w:hAnsi="Symbol"/>
      </w:rPr>
    </w:lvl>
    <w:lvl w:ilvl="4">
      <w:start w:val="1"/>
      <w:numFmt w:val="bullet"/>
      <w:lvlText w:val="o"/>
      <w:lvlJc w:val="left"/>
      <w:pPr>
        <w:tabs>
          <w:tab w:val="num" w:pos="5301"/>
        </w:tabs>
        <w:ind w:left="5301" w:hanging="360"/>
      </w:pPr>
      <w:rPr>
        <w:rFonts w:ascii="Courier New" w:hAnsi="Courier New"/>
      </w:rPr>
    </w:lvl>
    <w:lvl w:ilvl="5">
      <w:start w:val="1"/>
      <w:numFmt w:val="bullet"/>
      <w:lvlText w:val=""/>
      <w:lvlJc w:val="left"/>
      <w:pPr>
        <w:tabs>
          <w:tab w:val="num" w:pos="6021"/>
        </w:tabs>
        <w:ind w:left="6021" w:hanging="360"/>
      </w:pPr>
      <w:rPr>
        <w:rFonts w:ascii="Wingdings" w:hAnsi="Wingdings"/>
      </w:rPr>
    </w:lvl>
    <w:lvl w:ilvl="6">
      <w:start w:val="1"/>
      <w:numFmt w:val="bullet"/>
      <w:lvlText w:val=""/>
      <w:lvlJc w:val="left"/>
      <w:pPr>
        <w:tabs>
          <w:tab w:val="num" w:pos="6741"/>
        </w:tabs>
        <w:ind w:left="6741" w:hanging="360"/>
      </w:pPr>
      <w:rPr>
        <w:rFonts w:ascii="Symbol" w:hAnsi="Symbol"/>
      </w:rPr>
    </w:lvl>
    <w:lvl w:ilvl="7">
      <w:start w:val="1"/>
      <w:numFmt w:val="bullet"/>
      <w:lvlText w:val="o"/>
      <w:lvlJc w:val="left"/>
      <w:pPr>
        <w:tabs>
          <w:tab w:val="num" w:pos="7461"/>
        </w:tabs>
        <w:ind w:left="7461" w:hanging="360"/>
      </w:pPr>
      <w:rPr>
        <w:rFonts w:ascii="Courier New" w:hAnsi="Courier New"/>
      </w:rPr>
    </w:lvl>
    <w:lvl w:ilvl="8">
      <w:start w:val="1"/>
      <w:numFmt w:val="bullet"/>
      <w:lvlText w:val=""/>
      <w:lvlJc w:val="left"/>
      <w:pPr>
        <w:tabs>
          <w:tab w:val="num" w:pos="8181"/>
        </w:tabs>
        <w:ind w:left="8181" w:hanging="360"/>
      </w:pPr>
      <w:rPr>
        <w:rFonts w:ascii="Wingdings" w:hAnsi="Wingdings"/>
      </w:rPr>
    </w:lvl>
  </w:abstractNum>
  <w:abstractNum w:abstractNumId="3">
    <w:nsid w:val="00000003"/>
    <w:multiLevelType w:val="multilevel"/>
    <w:tmpl w:val="00000003"/>
    <w:name w:val="WW8Num3"/>
    <w:lvl w:ilvl="0">
      <w:start w:val="3"/>
      <w:numFmt w:val="decimal"/>
      <w:lvlText w:val="%1"/>
      <w:lvlJc w:val="left"/>
      <w:pPr>
        <w:tabs>
          <w:tab w:val="num" w:pos="480"/>
        </w:tabs>
        <w:ind w:left="480" w:hanging="480"/>
      </w:pPr>
    </w:lvl>
    <w:lvl w:ilvl="1">
      <w:start w:val="1"/>
      <w:numFmt w:val="decimal"/>
      <w:lvlText w:val="%1.%2"/>
      <w:lvlJc w:val="left"/>
      <w:pPr>
        <w:tabs>
          <w:tab w:val="num" w:pos="976"/>
        </w:tabs>
        <w:ind w:left="976" w:hanging="480"/>
      </w:pPr>
    </w:lvl>
    <w:lvl w:ilvl="2">
      <w:start w:val="2"/>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4">
    <w:nsid w:val="00000004"/>
    <w:multiLevelType w:val="multilevel"/>
    <w:tmpl w:val="00000004"/>
    <w:name w:val="WWNum1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5">
    <w:nsid w:val="0000000B"/>
    <w:multiLevelType w:val="singleLevel"/>
    <w:tmpl w:val="0000000B"/>
    <w:name w:val="WW8Num11"/>
    <w:lvl w:ilvl="0">
      <w:start w:val="1"/>
      <w:numFmt w:val="lowerLetter"/>
      <w:lvlText w:val="%1)"/>
      <w:lvlJc w:val="left"/>
      <w:pPr>
        <w:tabs>
          <w:tab w:val="num" w:pos="1352"/>
        </w:tabs>
        <w:ind w:left="1352" w:hanging="360"/>
      </w:pPr>
    </w:lvl>
  </w:abstractNum>
  <w:abstractNum w:abstractNumId="6">
    <w:nsid w:val="0000000D"/>
    <w:multiLevelType w:val="multilevel"/>
    <w:tmpl w:val="0000000D"/>
    <w:name w:val="WW8Num13"/>
    <w:lvl w:ilvl="0">
      <w:start w:val="8"/>
      <w:numFmt w:val="decimal"/>
      <w:lvlText w:val="%1"/>
      <w:lvlJc w:val="left"/>
      <w:pPr>
        <w:tabs>
          <w:tab w:val="num" w:pos="360"/>
        </w:tabs>
        <w:ind w:left="360" w:hanging="360"/>
      </w:pPr>
    </w:lvl>
    <w:lvl w:ilvl="1">
      <w:start w:val="1"/>
      <w:numFmt w:val="decimal"/>
      <w:lvlText w:val="%1.%2"/>
      <w:lvlJc w:val="left"/>
      <w:pPr>
        <w:tabs>
          <w:tab w:val="num" w:pos="785"/>
        </w:tabs>
        <w:ind w:left="785"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7">
    <w:nsid w:val="001731C3"/>
    <w:multiLevelType w:val="multilevel"/>
    <w:tmpl w:val="AEAC6A62"/>
    <w:lvl w:ilvl="0">
      <w:start w:val="1"/>
      <w:numFmt w:val="decimal"/>
      <w:lvlText w:val="%1."/>
      <w:legacy w:legacy="1" w:legacySpace="0" w:legacyIndent="0"/>
      <w:lvlJc w:val="left"/>
    </w:lvl>
    <w:lvl w:ilvl="1">
      <w:start w:val="1"/>
      <w:numFmt w:val="bullet"/>
      <w:lvlText w:val=""/>
      <w:lvlJc w:val="left"/>
      <w:rPr>
        <w:rFonts w:ascii="Symbol" w:hAnsi="Symbol" w:hint="default"/>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8">
    <w:nsid w:val="048049D9"/>
    <w:multiLevelType w:val="hybridMultilevel"/>
    <w:tmpl w:val="FBB87E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72B34F1"/>
    <w:multiLevelType w:val="multilevel"/>
    <w:tmpl w:val="6122B812"/>
    <w:lvl w:ilvl="0">
      <w:start w:val="15"/>
      <w:numFmt w:val="decimal"/>
      <w:lvlText w:val="%1"/>
      <w:lvlJc w:val="left"/>
      <w:pPr>
        <w:ind w:left="420" w:hanging="420"/>
      </w:pPr>
      <w:rPr>
        <w:rFonts w:eastAsia="Calibri" w:hint="default"/>
      </w:rPr>
    </w:lvl>
    <w:lvl w:ilvl="1">
      <w:start w:val="1"/>
      <w:numFmt w:val="decimal"/>
      <w:lvlText w:val="%1.%2"/>
      <w:lvlJc w:val="left"/>
      <w:pPr>
        <w:ind w:left="1140" w:hanging="42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10">
    <w:nsid w:val="07DC3A81"/>
    <w:multiLevelType w:val="hybridMultilevel"/>
    <w:tmpl w:val="508CA052"/>
    <w:lvl w:ilvl="0" w:tplc="38FEE61C">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1">
    <w:nsid w:val="093D1BC6"/>
    <w:multiLevelType w:val="multilevel"/>
    <w:tmpl w:val="648E0C1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2">
    <w:nsid w:val="0C6F380C"/>
    <w:multiLevelType w:val="multilevel"/>
    <w:tmpl w:val="A4DE812E"/>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3">
    <w:nsid w:val="0CFF5785"/>
    <w:multiLevelType w:val="multilevel"/>
    <w:tmpl w:val="8F4CEA0A"/>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4">
    <w:nsid w:val="106C3C6D"/>
    <w:multiLevelType w:val="multilevel"/>
    <w:tmpl w:val="E57A0DCC"/>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5">
    <w:nsid w:val="10B115FA"/>
    <w:multiLevelType w:val="multilevel"/>
    <w:tmpl w:val="739A3B64"/>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6">
    <w:nsid w:val="10EF4F0B"/>
    <w:multiLevelType w:val="multilevel"/>
    <w:tmpl w:val="20909B02"/>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7">
    <w:nsid w:val="113255A1"/>
    <w:multiLevelType w:val="hybridMultilevel"/>
    <w:tmpl w:val="AA8AEBE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8">
    <w:nsid w:val="11440F5E"/>
    <w:multiLevelType w:val="multilevel"/>
    <w:tmpl w:val="809C41D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9">
    <w:nsid w:val="15982FCA"/>
    <w:multiLevelType w:val="hybridMultilevel"/>
    <w:tmpl w:val="890645A4"/>
    <w:lvl w:ilvl="0" w:tplc="04160017">
      <w:start w:val="1"/>
      <w:numFmt w:val="lowerLetter"/>
      <w:lvlText w:val="%1)"/>
      <w:lvlJc w:val="left"/>
      <w:pPr>
        <w:tabs>
          <w:tab w:val="num" w:pos="-708"/>
        </w:tabs>
        <w:ind w:left="-708" w:hanging="360"/>
      </w:pPr>
      <w:rPr>
        <w:rFonts w:hint="default"/>
      </w:rPr>
    </w:lvl>
    <w:lvl w:ilvl="1" w:tplc="15BC0CF0">
      <w:start w:val="1"/>
      <w:numFmt w:val="lowerLetter"/>
      <w:lvlText w:val="%2)"/>
      <w:lvlJc w:val="left"/>
      <w:pPr>
        <w:tabs>
          <w:tab w:val="num" w:pos="12"/>
        </w:tabs>
        <w:ind w:left="12" w:hanging="360"/>
      </w:pPr>
      <w:rPr>
        <w:rFonts w:hint="default"/>
      </w:rPr>
    </w:lvl>
    <w:lvl w:ilvl="2" w:tplc="0416001B">
      <w:start w:val="1"/>
      <w:numFmt w:val="lowerRoman"/>
      <w:lvlText w:val="%3."/>
      <w:lvlJc w:val="right"/>
      <w:pPr>
        <w:tabs>
          <w:tab w:val="num" w:pos="732"/>
        </w:tabs>
        <w:ind w:left="732" w:hanging="180"/>
      </w:pPr>
    </w:lvl>
    <w:lvl w:ilvl="3" w:tplc="F8988C88">
      <w:start w:val="1"/>
      <w:numFmt w:val="lowerLetter"/>
      <w:lvlText w:val="%4)"/>
      <w:lvlJc w:val="left"/>
      <w:pPr>
        <w:tabs>
          <w:tab w:val="num" w:pos="1452"/>
        </w:tabs>
        <w:ind w:left="1452" w:hanging="360"/>
      </w:pPr>
      <w:rPr>
        <w:rFonts w:hint="default"/>
      </w:rPr>
    </w:lvl>
    <w:lvl w:ilvl="4" w:tplc="04160019" w:tentative="1">
      <w:start w:val="1"/>
      <w:numFmt w:val="lowerLetter"/>
      <w:lvlText w:val="%5."/>
      <w:lvlJc w:val="left"/>
      <w:pPr>
        <w:tabs>
          <w:tab w:val="num" w:pos="2172"/>
        </w:tabs>
        <w:ind w:left="2172" w:hanging="360"/>
      </w:pPr>
    </w:lvl>
    <w:lvl w:ilvl="5" w:tplc="0416001B" w:tentative="1">
      <w:start w:val="1"/>
      <w:numFmt w:val="lowerRoman"/>
      <w:lvlText w:val="%6."/>
      <w:lvlJc w:val="right"/>
      <w:pPr>
        <w:tabs>
          <w:tab w:val="num" w:pos="2892"/>
        </w:tabs>
        <w:ind w:left="2892" w:hanging="180"/>
      </w:pPr>
    </w:lvl>
    <w:lvl w:ilvl="6" w:tplc="0416000F" w:tentative="1">
      <w:start w:val="1"/>
      <w:numFmt w:val="decimal"/>
      <w:lvlText w:val="%7."/>
      <w:lvlJc w:val="left"/>
      <w:pPr>
        <w:tabs>
          <w:tab w:val="num" w:pos="3612"/>
        </w:tabs>
        <w:ind w:left="3612" w:hanging="360"/>
      </w:pPr>
    </w:lvl>
    <w:lvl w:ilvl="7" w:tplc="04160019" w:tentative="1">
      <w:start w:val="1"/>
      <w:numFmt w:val="lowerLetter"/>
      <w:lvlText w:val="%8."/>
      <w:lvlJc w:val="left"/>
      <w:pPr>
        <w:tabs>
          <w:tab w:val="num" w:pos="4332"/>
        </w:tabs>
        <w:ind w:left="4332" w:hanging="360"/>
      </w:pPr>
    </w:lvl>
    <w:lvl w:ilvl="8" w:tplc="0416001B" w:tentative="1">
      <w:start w:val="1"/>
      <w:numFmt w:val="lowerRoman"/>
      <w:lvlText w:val="%9."/>
      <w:lvlJc w:val="right"/>
      <w:pPr>
        <w:tabs>
          <w:tab w:val="num" w:pos="5052"/>
        </w:tabs>
        <w:ind w:left="5052" w:hanging="180"/>
      </w:pPr>
    </w:lvl>
  </w:abstractNum>
  <w:abstractNum w:abstractNumId="20">
    <w:nsid w:val="15AE74D5"/>
    <w:multiLevelType w:val="hybridMultilevel"/>
    <w:tmpl w:val="E3EA0C7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16B00262"/>
    <w:multiLevelType w:val="multilevel"/>
    <w:tmpl w:val="238C21C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2">
    <w:nsid w:val="18D9633C"/>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3">
    <w:nsid w:val="1E8872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4">
    <w:nsid w:val="1FB3416D"/>
    <w:multiLevelType w:val="hybridMultilevel"/>
    <w:tmpl w:val="4F4A4B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22DE4470"/>
    <w:multiLevelType w:val="multilevel"/>
    <w:tmpl w:val="7F22A5F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6">
    <w:nsid w:val="248B2A37"/>
    <w:multiLevelType w:val="hybridMultilevel"/>
    <w:tmpl w:val="96526CB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7">
    <w:nsid w:val="2BCA2105"/>
    <w:multiLevelType w:val="hybridMultilevel"/>
    <w:tmpl w:val="890645A4"/>
    <w:lvl w:ilvl="0" w:tplc="04160017">
      <w:start w:val="1"/>
      <w:numFmt w:val="lowerLetter"/>
      <w:lvlText w:val="%1)"/>
      <w:lvlJc w:val="left"/>
      <w:pPr>
        <w:tabs>
          <w:tab w:val="num" w:pos="1211"/>
        </w:tabs>
        <w:ind w:left="1211" w:hanging="360"/>
      </w:pPr>
      <w:rPr>
        <w:rFonts w:hint="default"/>
      </w:rPr>
    </w:lvl>
    <w:lvl w:ilvl="1" w:tplc="15BC0CF0">
      <w:start w:val="1"/>
      <w:numFmt w:val="lowerLetter"/>
      <w:lvlText w:val="%2)"/>
      <w:lvlJc w:val="left"/>
      <w:pPr>
        <w:tabs>
          <w:tab w:val="num" w:pos="1931"/>
        </w:tabs>
        <w:ind w:left="1931" w:hanging="360"/>
      </w:pPr>
      <w:rPr>
        <w:rFonts w:hint="default"/>
      </w:rPr>
    </w:lvl>
    <w:lvl w:ilvl="2" w:tplc="0416001B">
      <w:start w:val="1"/>
      <w:numFmt w:val="lowerRoman"/>
      <w:lvlText w:val="%3."/>
      <w:lvlJc w:val="right"/>
      <w:pPr>
        <w:tabs>
          <w:tab w:val="num" w:pos="2651"/>
        </w:tabs>
        <w:ind w:left="2651" w:hanging="180"/>
      </w:pPr>
    </w:lvl>
    <w:lvl w:ilvl="3" w:tplc="F8988C88">
      <w:start w:val="1"/>
      <w:numFmt w:val="lowerLetter"/>
      <w:lvlText w:val="%4)"/>
      <w:lvlJc w:val="left"/>
      <w:pPr>
        <w:tabs>
          <w:tab w:val="num" w:pos="3371"/>
        </w:tabs>
        <w:ind w:left="3371" w:hanging="360"/>
      </w:pPr>
      <w:rPr>
        <w:rFonts w:hint="default"/>
      </w:rPr>
    </w:lvl>
    <w:lvl w:ilvl="4" w:tplc="04160019" w:tentative="1">
      <w:start w:val="1"/>
      <w:numFmt w:val="lowerLetter"/>
      <w:lvlText w:val="%5."/>
      <w:lvlJc w:val="left"/>
      <w:pPr>
        <w:tabs>
          <w:tab w:val="num" w:pos="4091"/>
        </w:tabs>
        <w:ind w:left="4091" w:hanging="360"/>
      </w:pPr>
    </w:lvl>
    <w:lvl w:ilvl="5" w:tplc="0416001B" w:tentative="1">
      <w:start w:val="1"/>
      <w:numFmt w:val="lowerRoman"/>
      <w:lvlText w:val="%6."/>
      <w:lvlJc w:val="right"/>
      <w:pPr>
        <w:tabs>
          <w:tab w:val="num" w:pos="4811"/>
        </w:tabs>
        <w:ind w:left="4811" w:hanging="180"/>
      </w:pPr>
    </w:lvl>
    <w:lvl w:ilvl="6" w:tplc="0416000F" w:tentative="1">
      <w:start w:val="1"/>
      <w:numFmt w:val="decimal"/>
      <w:lvlText w:val="%7."/>
      <w:lvlJc w:val="left"/>
      <w:pPr>
        <w:tabs>
          <w:tab w:val="num" w:pos="5531"/>
        </w:tabs>
        <w:ind w:left="5531" w:hanging="360"/>
      </w:pPr>
    </w:lvl>
    <w:lvl w:ilvl="7" w:tplc="04160019" w:tentative="1">
      <w:start w:val="1"/>
      <w:numFmt w:val="lowerLetter"/>
      <w:lvlText w:val="%8."/>
      <w:lvlJc w:val="left"/>
      <w:pPr>
        <w:tabs>
          <w:tab w:val="num" w:pos="6251"/>
        </w:tabs>
        <w:ind w:left="6251" w:hanging="360"/>
      </w:pPr>
    </w:lvl>
    <w:lvl w:ilvl="8" w:tplc="0416001B" w:tentative="1">
      <w:start w:val="1"/>
      <w:numFmt w:val="lowerRoman"/>
      <w:lvlText w:val="%9."/>
      <w:lvlJc w:val="right"/>
      <w:pPr>
        <w:tabs>
          <w:tab w:val="num" w:pos="6971"/>
        </w:tabs>
        <w:ind w:left="6971" w:hanging="180"/>
      </w:pPr>
    </w:lvl>
  </w:abstractNum>
  <w:abstractNum w:abstractNumId="28">
    <w:nsid w:val="2DAD1479"/>
    <w:multiLevelType w:val="multilevel"/>
    <w:tmpl w:val="545EFBE8"/>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9">
    <w:nsid w:val="2DCE7E46"/>
    <w:multiLevelType w:val="hybridMultilevel"/>
    <w:tmpl w:val="12C2E9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2EB74CF9"/>
    <w:multiLevelType w:val="multilevel"/>
    <w:tmpl w:val="5A640FB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2FB612CB"/>
    <w:multiLevelType w:val="hybridMultilevel"/>
    <w:tmpl w:val="71CE48B0"/>
    <w:lvl w:ilvl="0" w:tplc="04160013">
      <w:start w:val="1"/>
      <w:numFmt w:val="upperRoman"/>
      <w:lvlText w:val="%1."/>
      <w:lvlJc w:val="right"/>
      <w:pPr>
        <w:ind w:left="2138" w:hanging="360"/>
      </w:pPr>
      <w:rPr>
        <w:rFonts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2">
    <w:nsid w:val="31F407E7"/>
    <w:multiLevelType w:val="multilevel"/>
    <w:tmpl w:val="C34E00B0"/>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bullet"/>
      <w:lvlText w:val=""/>
      <w:lvlJc w:val="left"/>
      <w:rPr>
        <w:rFonts w:ascii="Symbol" w:hAnsi="Symbol" w:cs="Times New Roman"/>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3">
    <w:nsid w:val="32FA4CEB"/>
    <w:multiLevelType w:val="hybridMultilevel"/>
    <w:tmpl w:val="541AD4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3474155A"/>
    <w:multiLevelType w:val="multilevel"/>
    <w:tmpl w:val="91DACB3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5">
    <w:nsid w:val="3F5265EE"/>
    <w:multiLevelType w:val="multilevel"/>
    <w:tmpl w:val="6AD26ABC"/>
    <w:lvl w:ilvl="0">
      <w:start w:val="1"/>
      <w:numFmt w:val="decimal"/>
      <w:lvlText w:val="%1."/>
      <w:lvlJc w:val="left"/>
      <w:pPr>
        <w:tabs>
          <w:tab w:val="num" w:pos="360"/>
        </w:tabs>
        <w:ind w:left="360" w:hanging="360"/>
      </w:pPr>
      <w:rPr>
        <w:rFonts w:hint="default"/>
        <w:b/>
        <w:color w:val="000000"/>
      </w:rPr>
    </w:lvl>
    <w:lvl w:ilvl="1">
      <w:start w:val="1"/>
      <w:numFmt w:val="decimal"/>
      <w:lvlText w:val="%1.%2."/>
      <w:lvlJc w:val="left"/>
      <w:pPr>
        <w:tabs>
          <w:tab w:val="num" w:pos="360"/>
        </w:tabs>
        <w:ind w:left="360" w:hanging="360"/>
      </w:pPr>
      <w:rPr>
        <w:rFonts w:hint="default"/>
        <w:b w:val="0"/>
        <w:color w:val="000000"/>
      </w:rPr>
    </w:lvl>
    <w:lvl w:ilvl="2">
      <w:start w:val="1"/>
      <w:numFmt w:val="decimal"/>
      <w:lvlText w:val="%1.%2.%3."/>
      <w:lvlJc w:val="left"/>
      <w:pPr>
        <w:tabs>
          <w:tab w:val="num" w:pos="720"/>
        </w:tabs>
        <w:ind w:left="720" w:hanging="720"/>
      </w:pPr>
      <w:rPr>
        <w:rFonts w:hint="default"/>
        <w:b w:val="0"/>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36">
    <w:nsid w:val="45DA7C78"/>
    <w:multiLevelType w:val="multilevel"/>
    <w:tmpl w:val="D36EC4EA"/>
    <w:lvl w:ilvl="0">
      <w:start w:val="1"/>
      <w:numFmt w:val="decimal"/>
      <w:lvlText w:val="%1."/>
      <w:legacy w:legacy="1" w:legacySpace="0" w:legacyIndent="0"/>
      <w:lvlJc w:val="left"/>
      <w:pPr>
        <w:ind w:left="0" w:firstLine="0"/>
      </w:pPr>
    </w:lvl>
    <w:lvl w:ilvl="1">
      <w:start w:val="1"/>
      <w:numFmt w:val="bullet"/>
      <w:lvlText w:val=""/>
      <w:lvlJc w:val="left"/>
      <w:pPr>
        <w:ind w:left="0" w:firstLine="0"/>
      </w:pPr>
      <w:rPr>
        <w:rFonts w:ascii="Symbol" w:hAnsi="Symbol" w:hint="default"/>
        <w:b w:val="0"/>
      </w:r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360"/>
      <w:lvlJc w:val="left"/>
      <w:pPr>
        <w:ind w:left="0" w:firstLine="0"/>
      </w:pPr>
    </w:lvl>
  </w:abstractNum>
  <w:abstractNum w:abstractNumId="37">
    <w:nsid w:val="4604400E"/>
    <w:multiLevelType w:val="hybridMultilevel"/>
    <w:tmpl w:val="1A54581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8">
    <w:nsid w:val="563B56AB"/>
    <w:multiLevelType w:val="hybridMultilevel"/>
    <w:tmpl w:val="468E3A5A"/>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5A2C0641"/>
    <w:multiLevelType w:val="hybridMultilevel"/>
    <w:tmpl w:val="321819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5B150C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41">
    <w:nsid w:val="5C1E2521"/>
    <w:multiLevelType w:val="multilevel"/>
    <w:tmpl w:val="50A4FB8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2">
    <w:nsid w:val="5CF97AFA"/>
    <w:multiLevelType w:val="hybridMultilevel"/>
    <w:tmpl w:val="45B0D6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5CFF7AB6"/>
    <w:multiLevelType w:val="multilevel"/>
    <w:tmpl w:val="FA96F7E2"/>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4">
    <w:nsid w:val="66452E68"/>
    <w:multiLevelType w:val="hybridMultilevel"/>
    <w:tmpl w:val="21CCE5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686A7DE7"/>
    <w:multiLevelType w:val="singleLevel"/>
    <w:tmpl w:val="B6F6760A"/>
    <w:lvl w:ilvl="0">
      <w:start w:val="1"/>
      <w:numFmt w:val="decimalZero"/>
      <w:lvlText w:val="%1."/>
      <w:lvlJc w:val="left"/>
      <w:pPr>
        <w:tabs>
          <w:tab w:val="num" w:pos="360"/>
        </w:tabs>
        <w:ind w:left="360" w:hanging="360"/>
      </w:pPr>
      <w:rPr>
        <w:rFonts w:hint="default"/>
      </w:rPr>
    </w:lvl>
  </w:abstractNum>
  <w:abstractNum w:abstractNumId="46">
    <w:nsid w:val="69193CA5"/>
    <w:multiLevelType w:val="hybridMultilevel"/>
    <w:tmpl w:val="ACBC45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75340AE6"/>
    <w:multiLevelType w:val="hybridMultilevel"/>
    <w:tmpl w:val="A1888C20"/>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F">
      <w:start w:val="1"/>
      <w:numFmt w:val="decimal"/>
      <w:lvlText w:val="%3."/>
      <w:lvlJc w:val="left"/>
      <w:pPr>
        <w:tabs>
          <w:tab w:val="num" w:pos="2160"/>
        </w:tabs>
        <w:ind w:left="2160" w:hanging="360"/>
      </w:p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5"/>
  </w:num>
  <w:num w:numId="3">
    <w:abstractNumId w:val="15"/>
  </w:num>
  <w:num w:numId="4">
    <w:abstractNumId w:val="45"/>
  </w:num>
  <w:num w:numId="5">
    <w:abstractNumId w:val="22"/>
  </w:num>
  <w:num w:numId="6">
    <w:abstractNumId w:val="40"/>
  </w:num>
  <w:num w:numId="7">
    <w:abstractNumId w:val="23"/>
  </w:num>
  <w:num w:numId="8">
    <w:abstractNumId w:val="0"/>
  </w:num>
  <w:num w:numId="9">
    <w:abstractNumId w:val="19"/>
  </w:num>
  <w:num w:numId="10">
    <w:abstractNumId w:val="33"/>
  </w:num>
  <w:num w:numId="11">
    <w:abstractNumId w:val="11"/>
  </w:num>
  <w:num w:numId="12">
    <w:abstractNumId w:val="32"/>
  </w:num>
  <w:num w:numId="13">
    <w:abstractNumId w:val="28"/>
  </w:num>
  <w:num w:numId="14">
    <w:abstractNumId w:val="2"/>
  </w:num>
  <w:num w:numId="15">
    <w:abstractNumId w:val="3"/>
  </w:num>
  <w:num w:numId="16">
    <w:abstractNumId w:val="20"/>
  </w:num>
  <w:num w:numId="17">
    <w:abstractNumId w:val="30"/>
  </w:num>
  <w:num w:numId="18">
    <w:abstractNumId w:val="37"/>
  </w:num>
  <w:num w:numId="19">
    <w:abstractNumId w:val="26"/>
  </w:num>
  <w:num w:numId="20">
    <w:abstractNumId w:val="10"/>
  </w:num>
  <w:num w:numId="21">
    <w:abstractNumId w:val="12"/>
  </w:num>
  <w:num w:numId="22">
    <w:abstractNumId w:val="25"/>
  </w:num>
  <w:num w:numId="23">
    <w:abstractNumId w:val="34"/>
  </w:num>
  <w:num w:numId="24">
    <w:abstractNumId w:val="41"/>
  </w:num>
  <w:num w:numId="25">
    <w:abstractNumId w:val="43"/>
  </w:num>
  <w:num w:numId="26">
    <w:abstractNumId w:val="14"/>
  </w:num>
  <w:num w:numId="27">
    <w:abstractNumId w:val="46"/>
  </w:num>
  <w:num w:numId="28">
    <w:abstractNumId w:val="24"/>
  </w:num>
  <w:num w:numId="29">
    <w:abstractNumId w:val="29"/>
  </w:num>
  <w:num w:numId="30">
    <w:abstractNumId w:val="8"/>
  </w:num>
  <w:num w:numId="31">
    <w:abstractNumId w:val="44"/>
  </w:num>
  <w:num w:numId="32">
    <w:abstractNumId w:val="38"/>
  </w:num>
  <w:num w:numId="33">
    <w:abstractNumId w:val="13"/>
  </w:num>
  <w:num w:numId="34">
    <w:abstractNumId w:val="9"/>
  </w:num>
  <w:num w:numId="35">
    <w:abstractNumId w:val="16"/>
  </w:num>
  <w:num w:numId="36">
    <w:abstractNumId w:val="27"/>
  </w:num>
  <w:num w:numId="37">
    <w:abstractNumId w:val="18"/>
  </w:num>
  <w:num w:numId="38">
    <w:abstractNumId w:val="17"/>
  </w:num>
  <w:num w:numId="39">
    <w:abstractNumId w:val="42"/>
  </w:num>
  <w:num w:numId="40">
    <w:abstractNumId w:val="7"/>
  </w:num>
  <w:num w:numId="41">
    <w:abstractNumId w:val="36"/>
  </w:num>
  <w:num w:numId="42">
    <w:abstractNumId w:val="47"/>
  </w:num>
  <w:num w:numId="43">
    <w:abstractNumId w:val="39"/>
  </w:num>
  <w:num w:numId="44">
    <w:abstractNumId w:val="35"/>
  </w:num>
  <w:num w:numId="45">
    <w:abstractNumId w:val="21"/>
  </w:num>
  <w:num w:numId="46">
    <w:abstractNumId w:val="1"/>
  </w:num>
  <w:num w:numId="47">
    <w:abstractNumId w:val="3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rsids>
    <w:rsidRoot w:val="00B22460"/>
    <w:rsid w:val="00002827"/>
    <w:rsid w:val="00002FCA"/>
    <w:rsid w:val="00002FFE"/>
    <w:rsid w:val="00003493"/>
    <w:rsid w:val="000037C4"/>
    <w:rsid w:val="0000393E"/>
    <w:rsid w:val="00003966"/>
    <w:rsid w:val="00003B17"/>
    <w:rsid w:val="000049AC"/>
    <w:rsid w:val="00004CF0"/>
    <w:rsid w:val="000057A3"/>
    <w:rsid w:val="000067AD"/>
    <w:rsid w:val="0000711B"/>
    <w:rsid w:val="00007127"/>
    <w:rsid w:val="00007151"/>
    <w:rsid w:val="00007218"/>
    <w:rsid w:val="000073DA"/>
    <w:rsid w:val="000109C0"/>
    <w:rsid w:val="00012DA0"/>
    <w:rsid w:val="0001490F"/>
    <w:rsid w:val="00016DB6"/>
    <w:rsid w:val="00016E96"/>
    <w:rsid w:val="00017053"/>
    <w:rsid w:val="0002239A"/>
    <w:rsid w:val="00024468"/>
    <w:rsid w:val="00024B40"/>
    <w:rsid w:val="00025731"/>
    <w:rsid w:val="000259E9"/>
    <w:rsid w:val="000262F7"/>
    <w:rsid w:val="00026FEF"/>
    <w:rsid w:val="000277A9"/>
    <w:rsid w:val="000328C5"/>
    <w:rsid w:val="0003470E"/>
    <w:rsid w:val="00034EA8"/>
    <w:rsid w:val="000351F6"/>
    <w:rsid w:val="000355FE"/>
    <w:rsid w:val="00035CC2"/>
    <w:rsid w:val="00035E41"/>
    <w:rsid w:val="00036921"/>
    <w:rsid w:val="00036D21"/>
    <w:rsid w:val="00037A3F"/>
    <w:rsid w:val="00037AEB"/>
    <w:rsid w:val="0004161E"/>
    <w:rsid w:val="00041973"/>
    <w:rsid w:val="0004299C"/>
    <w:rsid w:val="00043CBE"/>
    <w:rsid w:val="00044026"/>
    <w:rsid w:val="000456ED"/>
    <w:rsid w:val="00045893"/>
    <w:rsid w:val="00047B3B"/>
    <w:rsid w:val="00050516"/>
    <w:rsid w:val="00050AA0"/>
    <w:rsid w:val="000530E4"/>
    <w:rsid w:val="000534CB"/>
    <w:rsid w:val="0005499D"/>
    <w:rsid w:val="00056489"/>
    <w:rsid w:val="00057B8B"/>
    <w:rsid w:val="00057CBF"/>
    <w:rsid w:val="00057FB4"/>
    <w:rsid w:val="00060299"/>
    <w:rsid w:val="000604AE"/>
    <w:rsid w:val="00062299"/>
    <w:rsid w:val="000623F7"/>
    <w:rsid w:val="00062918"/>
    <w:rsid w:val="00063628"/>
    <w:rsid w:val="00065495"/>
    <w:rsid w:val="000672E5"/>
    <w:rsid w:val="00067619"/>
    <w:rsid w:val="00071183"/>
    <w:rsid w:val="00072019"/>
    <w:rsid w:val="00072B83"/>
    <w:rsid w:val="0007460D"/>
    <w:rsid w:val="00074CAA"/>
    <w:rsid w:val="000754C1"/>
    <w:rsid w:val="000765D1"/>
    <w:rsid w:val="0007695F"/>
    <w:rsid w:val="00077368"/>
    <w:rsid w:val="00077B85"/>
    <w:rsid w:val="000817B9"/>
    <w:rsid w:val="00081DCD"/>
    <w:rsid w:val="00082BBC"/>
    <w:rsid w:val="0008388F"/>
    <w:rsid w:val="00083F67"/>
    <w:rsid w:val="00085A4D"/>
    <w:rsid w:val="00086657"/>
    <w:rsid w:val="00086B2D"/>
    <w:rsid w:val="00086FC8"/>
    <w:rsid w:val="000875A5"/>
    <w:rsid w:val="0008784E"/>
    <w:rsid w:val="00087E55"/>
    <w:rsid w:val="00091198"/>
    <w:rsid w:val="00092A6A"/>
    <w:rsid w:val="000930C7"/>
    <w:rsid w:val="00094C0C"/>
    <w:rsid w:val="00097444"/>
    <w:rsid w:val="00097461"/>
    <w:rsid w:val="000A1B23"/>
    <w:rsid w:val="000A3377"/>
    <w:rsid w:val="000A3421"/>
    <w:rsid w:val="000A3C86"/>
    <w:rsid w:val="000A5429"/>
    <w:rsid w:val="000A5BB1"/>
    <w:rsid w:val="000A6DC8"/>
    <w:rsid w:val="000B0A8E"/>
    <w:rsid w:val="000B0B79"/>
    <w:rsid w:val="000B21A0"/>
    <w:rsid w:val="000B2939"/>
    <w:rsid w:val="000B3DE2"/>
    <w:rsid w:val="000B44B0"/>
    <w:rsid w:val="000B4E2B"/>
    <w:rsid w:val="000B5914"/>
    <w:rsid w:val="000C0E6F"/>
    <w:rsid w:val="000C0F3A"/>
    <w:rsid w:val="000C18DC"/>
    <w:rsid w:val="000C1C36"/>
    <w:rsid w:val="000C222E"/>
    <w:rsid w:val="000C2DE1"/>
    <w:rsid w:val="000C5B0B"/>
    <w:rsid w:val="000C6B25"/>
    <w:rsid w:val="000C6FB9"/>
    <w:rsid w:val="000D0048"/>
    <w:rsid w:val="000D00EA"/>
    <w:rsid w:val="000D1E56"/>
    <w:rsid w:val="000D20D6"/>
    <w:rsid w:val="000D4266"/>
    <w:rsid w:val="000D571D"/>
    <w:rsid w:val="000D740E"/>
    <w:rsid w:val="000D7635"/>
    <w:rsid w:val="000D787F"/>
    <w:rsid w:val="000D7A7B"/>
    <w:rsid w:val="000E027B"/>
    <w:rsid w:val="000E0C5A"/>
    <w:rsid w:val="000E1FBD"/>
    <w:rsid w:val="000E4103"/>
    <w:rsid w:val="000E41BD"/>
    <w:rsid w:val="000E627C"/>
    <w:rsid w:val="000E663E"/>
    <w:rsid w:val="000E6721"/>
    <w:rsid w:val="000E6CFE"/>
    <w:rsid w:val="000E78FD"/>
    <w:rsid w:val="000E7BCA"/>
    <w:rsid w:val="000F00A2"/>
    <w:rsid w:val="000F1EA7"/>
    <w:rsid w:val="000F3567"/>
    <w:rsid w:val="000F368E"/>
    <w:rsid w:val="000F3D8C"/>
    <w:rsid w:val="000F41BE"/>
    <w:rsid w:val="000F4C08"/>
    <w:rsid w:val="000F7170"/>
    <w:rsid w:val="00100CE1"/>
    <w:rsid w:val="00100F0F"/>
    <w:rsid w:val="00102AB9"/>
    <w:rsid w:val="00102B6D"/>
    <w:rsid w:val="00103A30"/>
    <w:rsid w:val="00103FEB"/>
    <w:rsid w:val="001042A9"/>
    <w:rsid w:val="001049FD"/>
    <w:rsid w:val="00106F24"/>
    <w:rsid w:val="00111CDA"/>
    <w:rsid w:val="00112067"/>
    <w:rsid w:val="00113BD8"/>
    <w:rsid w:val="001147E2"/>
    <w:rsid w:val="00114852"/>
    <w:rsid w:val="0011684D"/>
    <w:rsid w:val="00116A07"/>
    <w:rsid w:val="0011783B"/>
    <w:rsid w:val="00121B4B"/>
    <w:rsid w:val="001224E1"/>
    <w:rsid w:val="00123E6B"/>
    <w:rsid w:val="00123F8E"/>
    <w:rsid w:val="0012456D"/>
    <w:rsid w:val="001246D0"/>
    <w:rsid w:val="00125016"/>
    <w:rsid w:val="00125038"/>
    <w:rsid w:val="00125FD4"/>
    <w:rsid w:val="001260D1"/>
    <w:rsid w:val="00126CB6"/>
    <w:rsid w:val="001272CA"/>
    <w:rsid w:val="001313B3"/>
    <w:rsid w:val="0013260A"/>
    <w:rsid w:val="0013467F"/>
    <w:rsid w:val="00135C20"/>
    <w:rsid w:val="0013654A"/>
    <w:rsid w:val="001365F9"/>
    <w:rsid w:val="00137AEF"/>
    <w:rsid w:val="00141D27"/>
    <w:rsid w:val="00142BFB"/>
    <w:rsid w:val="00142FB6"/>
    <w:rsid w:val="00143432"/>
    <w:rsid w:val="001447C2"/>
    <w:rsid w:val="00144DEF"/>
    <w:rsid w:val="00144FC9"/>
    <w:rsid w:val="0014541E"/>
    <w:rsid w:val="00145DC2"/>
    <w:rsid w:val="00153F48"/>
    <w:rsid w:val="00154548"/>
    <w:rsid w:val="00156BF4"/>
    <w:rsid w:val="0015714D"/>
    <w:rsid w:val="0016020C"/>
    <w:rsid w:val="00161DE4"/>
    <w:rsid w:val="00164CAE"/>
    <w:rsid w:val="00164E87"/>
    <w:rsid w:val="001652AE"/>
    <w:rsid w:val="0016669E"/>
    <w:rsid w:val="00167E90"/>
    <w:rsid w:val="00167F9D"/>
    <w:rsid w:val="00170DD9"/>
    <w:rsid w:val="00171FF5"/>
    <w:rsid w:val="0017206B"/>
    <w:rsid w:val="00172C92"/>
    <w:rsid w:val="00173032"/>
    <w:rsid w:val="00174AAF"/>
    <w:rsid w:val="00175DC7"/>
    <w:rsid w:val="0017640C"/>
    <w:rsid w:val="001773F1"/>
    <w:rsid w:val="00177C41"/>
    <w:rsid w:val="00182EB2"/>
    <w:rsid w:val="00183CBE"/>
    <w:rsid w:val="00183EAB"/>
    <w:rsid w:val="001844A7"/>
    <w:rsid w:val="001854A5"/>
    <w:rsid w:val="0018556D"/>
    <w:rsid w:val="00185995"/>
    <w:rsid w:val="001860B0"/>
    <w:rsid w:val="0018642B"/>
    <w:rsid w:val="00187E82"/>
    <w:rsid w:val="0019016E"/>
    <w:rsid w:val="00190E25"/>
    <w:rsid w:val="00191BD8"/>
    <w:rsid w:val="001920A9"/>
    <w:rsid w:val="0019247C"/>
    <w:rsid w:val="00192C9E"/>
    <w:rsid w:val="00193D7A"/>
    <w:rsid w:val="001970C8"/>
    <w:rsid w:val="00197A05"/>
    <w:rsid w:val="001A03F0"/>
    <w:rsid w:val="001A1FA8"/>
    <w:rsid w:val="001A2AE4"/>
    <w:rsid w:val="001A3300"/>
    <w:rsid w:val="001A3570"/>
    <w:rsid w:val="001A4481"/>
    <w:rsid w:val="001A5458"/>
    <w:rsid w:val="001A65D6"/>
    <w:rsid w:val="001A66BB"/>
    <w:rsid w:val="001A674B"/>
    <w:rsid w:val="001A6DA8"/>
    <w:rsid w:val="001B0190"/>
    <w:rsid w:val="001B0395"/>
    <w:rsid w:val="001B05B1"/>
    <w:rsid w:val="001B05E2"/>
    <w:rsid w:val="001B184C"/>
    <w:rsid w:val="001B19F0"/>
    <w:rsid w:val="001B1C55"/>
    <w:rsid w:val="001B235B"/>
    <w:rsid w:val="001B2ACF"/>
    <w:rsid w:val="001B44A1"/>
    <w:rsid w:val="001B54C1"/>
    <w:rsid w:val="001B6167"/>
    <w:rsid w:val="001B7B4D"/>
    <w:rsid w:val="001B7D4C"/>
    <w:rsid w:val="001C00E8"/>
    <w:rsid w:val="001C0C70"/>
    <w:rsid w:val="001C1DEE"/>
    <w:rsid w:val="001C1E0F"/>
    <w:rsid w:val="001C22F9"/>
    <w:rsid w:val="001C2620"/>
    <w:rsid w:val="001C27D4"/>
    <w:rsid w:val="001C2934"/>
    <w:rsid w:val="001C3F63"/>
    <w:rsid w:val="001C4E35"/>
    <w:rsid w:val="001C531C"/>
    <w:rsid w:val="001C5DCF"/>
    <w:rsid w:val="001C6A9A"/>
    <w:rsid w:val="001C7003"/>
    <w:rsid w:val="001C7A24"/>
    <w:rsid w:val="001D0073"/>
    <w:rsid w:val="001D01DC"/>
    <w:rsid w:val="001D0764"/>
    <w:rsid w:val="001D1704"/>
    <w:rsid w:val="001D2AA6"/>
    <w:rsid w:val="001D2BA1"/>
    <w:rsid w:val="001D2D1F"/>
    <w:rsid w:val="001D3BB8"/>
    <w:rsid w:val="001D4C58"/>
    <w:rsid w:val="001D4D91"/>
    <w:rsid w:val="001D5C58"/>
    <w:rsid w:val="001D5FD0"/>
    <w:rsid w:val="001D6411"/>
    <w:rsid w:val="001D6988"/>
    <w:rsid w:val="001D728E"/>
    <w:rsid w:val="001D7632"/>
    <w:rsid w:val="001D785E"/>
    <w:rsid w:val="001D7978"/>
    <w:rsid w:val="001E03C9"/>
    <w:rsid w:val="001E2378"/>
    <w:rsid w:val="001E2F19"/>
    <w:rsid w:val="001E3274"/>
    <w:rsid w:val="001E69C1"/>
    <w:rsid w:val="001E7498"/>
    <w:rsid w:val="001E7654"/>
    <w:rsid w:val="001F0445"/>
    <w:rsid w:val="001F19D0"/>
    <w:rsid w:val="001F22BC"/>
    <w:rsid w:val="001F5303"/>
    <w:rsid w:val="001F5321"/>
    <w:rsid w:val="001F6254"/>
    <w:rsid w:val="001F70B1"/>
    <w:rsid w:val="001F744E"/>
    <w:rsid w:val="001F758F"/>
    <w:rsid w:val="00202C9B"/>
    <w:rsid w:val="0020643F"/>
    <w:rsid w:val="00206E9C"/>
    <w:rsid w:val="0020754C"/>
    <w:rsid w:val="00207AFD"/>
    <w:rsid w:val="00207B08"/>
    <w:rsid w:val="00211096"/>
    <w:rsid w:val="00211348"/>
    <w:rsid w:val="0021143D"/>
    <w:rsid w:val="00211666"/>
    <w:rsid w:val="002120D6"/>
    <w:rsid w:val="002120E7"/>
    <w:rsid w:val="00212887"/>
    <w:rsid w:val="0021299C"/>
    <w:rsid w:val="00212D53"/>
    <w:rsid w:val="00213CFA"/>
    <w:rsid w:val="00214125"/>
    <w:rsid w:val="00214E17"/>
    <w:rsid w:val="00214F71"/>
    <w:rsid w:val="00216F3B"/>
    <w:rsid w:val="00217A0C"/>
    <w:rsid w:val="00217B47"/>
    <w:rsid w:val="00217CD5"/>
    <w:rsid w:val="002212E2"/>
    <w:rsid w:val="002214A0"/>
    <w:rsid w:val="00221606"/>
    <w:rsid w:val="00221FFE"/>
    <w:rsid w:val="00223194"/>
    <w:rsid w:val="002234A9"/>
    <w:rsid w:val="002237E4"/>
    <w:rsid w:val="00225449"/>
    <w:rsid w:val="0022589E"/>
    <w:rsid w:val="0022721C"/>
    <w:rsid w:val="0023022F"/>
    <w:rsid w:val="002308CB"/>
    <w:rsid w:val="00233100"/>
    <w:rsid w:val="002335F7"/>
    <w:rsid w:val="0023413F"/>
    <w:rsid w:val="002358C3"/>
    <w:rsid w:val="00237E6F"/>
    <w:rsid w:val="00240F57"/>
    <w:rsid w:val="00243202"/>
    <w:rsid w:val="00243E93"/>
    <w:rsid w:val="002440BB"/>
    <w:rsid w:val="0024423E"/>
    <w:rsid w:val="00244B15"/>
    <w:rsid w:val="002477AD"/>
    <w:rsid w:val="00250DCF"/>
    <w:rsid w:val="002511C0"/>
    <w:rsid w:val="00251821"/>
    <w:rsid w:val="00251951"/>
    <w:rsid w:val="00251D49"/>
    <w:rsid w:val="00252609"/>
    <w:rsid w:val="00255936"/>
    <w:rsid w:val="002561CE"/>
    <w:rsid w:val="002562A9"/>
    <w:rsid w:val="002563AB"/>
    <w:rsid w:val="002575A2"/>
    <w:rsid w:val="00260AAD"/>
    <w:rsid w:val="00261D77"/>
    <w:rsid w:val="00261E43"/>
    <w:rsid w:val="00261FCC"/>
    <w:rsid w:val="0026209F"/>
    <w:rsid w:val="00262673"/>
    <w:rsid w:val="0026274C"/>
    <w:rsid w:val="002647B8"/>
    <w:rsid w:val="0026504B"/>
    <w:rsid w:val="00265748"/>
    <w:rsid w:val="00265953"/>
    <w:rsid w:val="00266F97"/>
    <w:rsid w:val="00267495"/>
    <w:rsid w:val="00272647"/>
    <w:rsid w:val="002747D6"/>
    <w:rsid w:val="002752F2"/>
    <w:rsid w:val="002756B1"/>
    <w:rsid w:val="0027745A"/>
    <w:rsid w:val="002777CE"/>
    <w:rsid w:val="00283931"/>
    <w:rsid w:val="00286349"/>
    <w:rsid w:val="00287CCA"/>
    <w:rsid w:val="00290E6F"/>
    <w:rsid w:val="00291690"/>
    <w:rsid w:val="00291B1C"/>
    <w:rsid w:val="00291FFB"/>
    <w:rsid w:val="002920D1"/>
    <w:rsid w:val="0029331D"/>
    <w:rsid w:val="002936C7"/>
    <w:rsid w:val="0029664C"/>
    <w:rsid w:val="002968A2"/>
    <w:rsid w:val="00297787"/>
    <w:rsid w:val="00297A20"/>
    <w:rsid w:val="002A0DE0"/>
    <w:rsid w:val="002A153C"/>
    <w:rsid w:val="002A1876"/>
    <w:rsid w:val="002A22C4"/>
    <w:rsid w:val="002A28BC"/>
    <w:rsid w:val="002A2B4E"/>
    <w:rsid w:val="002A351B"/>
    <w:rsid w:val="002A447B"/>
    <w:rsid w:val="002A4927"/>
    <w:rsid w:val="002A53E1"/>
    <w:rsid w:val="002A6889"/>
    <w:rsid w:val="002A7952"/>
    <w:rsid w:val="002B1222"/>
    <w:rsid w:val="002B260E"/>
    <w:rsid w:val="002B39D4"/>
    <w:rsid w:val="002B4FD6"/>
    <w:rsid w:val="002B5CB4"/>
    <w:rsid w:val="002B6195"/>
    <w:rsid w:val="002B70E4"/>
    <w:rsid w:val="002B7825"/>
    <w:rsid w:val="002B7DE6"/>
    <w:rsid w:val="002C2FB5"/>
    <w:rsid w:val="002C38EF"/>
    <w:rsid w:val="002C3DB2"/>
    <w:rsid w:val="002C4EE7"/>
    <w:rsid w:val="002C60BC"/>
    <w:rsid w:val="002D0406"/>
    <w:rsid w:val="002D07B1"/>
    <w:rsid w:val="002D1053"/>
    <w:rsid w:val="002D17BF"/>
    <w:rsid w:val="002D288C"/>
    <w:rsid w:val="002D3737"/>
    <w:rsid w:val="002D3874"/>
    <w:rsid w:val="002D3E15"/>
    <w:rsid w:val="002D6DBE"/>
    <w:rsid w:val="002D78D9"/>
    <w:rsid w:val="002E0E22"/>
    <w:rsid w:val="002E146F"/>
    <w:rsid w:val="002E17EE"/>
    <w:rsid w:val="002E1AD4"/>
    <w:rsid w:val="002E1B8F"/>
    <w:rsid w:val="002E239A"/>
    <w:rsid w:val="002E2F9C"/>
    <w:rsid w:val="002E3EA3"/>
    <w:rsid w:val="002E5289"/>
    <w:rsid w:val="002E565D"/>
    <w:rsid w:val="002E5E83"/>
    <w:rsid w:val="002E6610"/>
    <w:rsid w:val="002E795F"/>
    <w:rsid w:val="002F12CB"/>
    <w:rsid w:val="002F13FB"/>
    <w:rsid w:val="002F3AD0"/>
    <w:rsid w:val="002F3B77"/>
    <w:rsid w:val="002F3CFF"/>
    <w:rsid w:val="002F50AE"/>
    <w:rsid w:val="002F58A6"/>
    <w:rsid w:val="002F5C39"/>
    <w:rsid w:val="002F5C63"/>
    <w:rsid w:val="002F651D"/>
    <w:rsid w:val="002F68D4"/>
    <w:rsid w:val="002F6D63"/>
    <w:rsid w:val="002F6F57"/>
    <w:rsid w:val="00301230"/>
    <w:rsid w:val="00304606"/>
    <w:rsid w:val="00304DFF"/>
    <w:rsid w:val="00305E9C"/>
    <w:rsid w:val="00306B7F"/>
    <w:rsid w:val="00307022"/>
    <w:rsid w:val="003074AE"/>
    <w:rsid w:val="00310A6F"/>
    <w:rsid w:val="00311D5A"/>
    <w:rsid w:val="003132F5"/>
    <w:rsid w:val="0031411C"/>
    <w:rsid w:val="00315F97"/>
    <w:rsid w:val="00317639"/>
    <w:rsid w:val="00317FD8"/>
    <w:rsid w:val="00320D53"/>
    <w:rsid w:val="003221FD"/>
    <w:rsid w:val="003224EB"/>
    <w:rsid w:val="00322648"/>
    <w:rsid w:val="00323091"/>
    <w:rsid w:val="00323620"/>
    <w:rsid w:val="00324C74"/>
    <w:rsid w:val="00326C14"/>
    <w:rsid w:val="0032787D"/>
    <w:rsid w:val="00330ED3"/>
    <w:rsid w:val="00330FD8"/>
    <w:rsid w:val="00331562"/>
    <w:rsid w:val="00331684"/>
    <w:rsid w:val="00333350"/>
    <w:rsid w:val="0033343B"/>
    <w:rsid w:val="003335E1"/>
    <w:rsid w:val="00335728"/>
    <w:rsid w:val="00336CC9"/>
    <w:rsid w:val="003401EA"/>
    <w:rsid w:val="0034153A"/>
    <w:rsid w:val="00342051"/>
    <w:rsid w:val="00342CD3"/>
    <w:rsid w:val="00343C23"/>
    <w:rsid w:val="0034487F"/>
    <w:rsid w:val="00344C00"/>
    <w:rsid w:val="003476D4"/>
    <w:rsid w:val="00347F51"/>
    <w:rsid w:val="003503FF"/>
    <w:rsid w:val="003504DB"/>
    <w:rsid w:val="003507A4"/>
    <w:rsid w:val="00352646"/>
    <w:rsid w:val="00353A3E"/>
    <w:rsid w:val="00355E33"/>
    <w:rsid w:val="00355F49"/>
    <w:rsid w:val="00356EE7"/>
    <w:rsid w:val="00357506"/>
    <w:rsid w:val="00360143"/>
    <w:rsid w:val="003615AA"/>
    <w:rsid w:val="00362649"/>
    <w:rsid w:val="00364276"/>
    <w:rsid w:val="0036668E"/>
    <w:rsid w:val="0036731B"/>
    <w:rsid w:val="00367494"/>
    <w:rsid w:val="00367B1A"/>
    <w:rsid w:val="003701E4"/>
    <w:rsid w:val="00371CBE"/>
    <w:rsid w:val="00372148"/>
    <w:rsid w:val="003727ED"/>
    <w:rsid w:val="00373119"/>
    <w:rsid w:val="00373C24"/>
    <w:rsid w:val="00377F68"/>
    <w:rsid w:val="00381228"/>
    <w:rsid w:val="003866A0"/>
    <w:rsid w:val="00386BFE"/>
    <w:rsid w:val="00387033"/>
    <w:rsid w:val="00387EB2"/>
    <w:rsid w:val="00391E1A"/>
    <w:rsid w:val="00392385"/>
    <w:rsid w:val="0039264F"/>
    <w:rsid w:val="00392CAB"/>
    <w:rsid w:val="00394AE0"/>
    <w:rsid w:val="00395874"/>
    <w:rsid w:val="00396B30"/>
    <w:rsid w:val="003A0D4A"/>
    <w:rsid w:val="003A1149"/>
    <w:rsid w:val="003A1848"/>
    <w:rsid w:val="003A26D6"/>
    <w:rsid w:val="003A368C"/>
    <w:rsid w:val="003A6E4B"/>
    <w:rsid w:val="003A6F65"/>
    <w:rsid w:val="003B0219"/>
    <w:rsid w:val="003B0369"/>
    <w:rsid w:val="003B1536"/>
    <w:rsid w:val="003B158B"/>
    <w:rsid w:val="003B1BEB"/>
    <w:rsid w:val="003B22B8"/>
    <w:rsid w:val="003B2A13"/>
    <w:rsid w:val="003B2C73"/>
    <w:rsid w:val="003B4CE4"/>
    <w:rsid w:val="003B55C0"/>
    <w:rsid w:val="003B629B"/>
    <w:rsid w:val="003B66FC"/>
    <w:rsid w:val="003B6880"/>
    <w:rsid w:val="003C06B6"/>
    <w:rsid w:val="003C2DC6"/>
    <w:rsid w:val="003C5BBE"/>
    <w:rsid w:val="003C6260"/>
    <w:rsid w:val="003C77E9"/>
    <w:rsid w:val="003D204F"/>
    <w:rsid w:val="003D25BE"/>
    <w:rsid w:val="003D2B82"/>
    <w:rsid w:val="003D320F"/>
    <w:rsid w:val="003D3A05"/>
    <w:rsid w:val="003D4DEB"/>
    <w:rsid w:val="003D58B1"/>
    <w:rsid w:val="003D616E"/>
    <w:rsid w:val="003D6197"/>
    <w:rsid w:val="003D7052"/>
    <w:rsid w:val="003D7696"/>
    <w:rsid w:val="003D7B27"/>
    <w:rsid w:val="003E0263"/>
    <w:rsid w:val="003E052E"/>
    <w:rsid w:val="003E0EE6"/>
    <w:rsid w:val="003E192B"/>
    <w:rsid w:val="003E28DE"/>
    <w:rsid w:val="003E300E"/>
    <w:rsid w:val="003E4134"/>
    <w:rsid w:val="003E4C7A"/>
    <w:rsid w:val="003E7052"/>
    <w:rsid w:val="003F0269"/>
    <w:rsid w:val="003F0309"/>
    <w:rsid w:val="003F0F38"/>
    <w:rsid w:val="003F113B"/>
    <w:rsid w:val="003F5337"/>
    <w:rsid w:val="003F55F1"/>
    <w:rsid w:val="003F66A2"/>
    <w:rsid w:val="003F7166"/>
    <w:rsid w:val="003F73A4"/>
    <w:rsid w:val="003F7A36"/>
    <w:rsid w:val="003F7AB9"/>
    <w:rsid w:val="00401B88"/>
    <w:rsid w:val="004023DB"/>
    <w:rsid w:val="004035E6"/>
    <w:rsid w:val="004043B0"/>
    <w:rsid w:val="0040445C"/>
    <w:rsid w:val="00404D3E"/>
    <w:rsid w:val="00404E8C"/>
    <w:rsid w:val="00407BC3"/>
    <w:rsid w:val="00407E5C"/>
    <w:rsid w:val="00410A94"/>
    <w:rsid w:val="00410CF2"/>
    <w:rsid w:val="00410F3E"/>
    <w:rsid w:val="00411D7D"/>
    <w:rsid w:val="00413C71"/>
    <w:rsid w:val="00413C7E"/>
    <w:rsid w:val="00414D5D"/>
    <w:rsid w:val="00415B34"/>
    <w:rsid w:val="00415C8F"/>
    <w:rsid w:val="00416194"/>
    <w:rsid w:val="00416E99"/>
    <w:rsid w:val="00416F8D"/>
    <w:rsid w:val="004175F1"/>
    <w:rsid w:val="004176AB"/>
    <w:rsid w:val="00421224"/>
    <w:rsid w:val="004228B6"/>
    <w:rsid w:val="0042316C"/>
    <w:rsid w:val="00423802"/>
    <w:rsid w:val="004271E6"/>
    <w:rsid w:val="0042790C"/>
    <w:rsid w:val="00427E80"/>
    <w:rsid w:val="00432370"/>
    <w:rsid w:val="004324DB"/>
    <w:rsid w:val="00432A61"/>
    <w:rsid w:val="004351D8"/>
    <w:rsid w:val="004411B3"/>
    <w:rsid w:val="004423DC"/>
    <w:rsid w:val="00444598"/>
    <w:rsid w:val="00444891"/>
    <w:rsid w:val="004452CF"/>
    <w:rsid w:val="004456CD"/>
    <w:rsid w:val="00446A35"/>
    <w:rsid w:val="0044720A"/>
    <w:rsid w:val="004477CD"/>
    <w:rsid w:val="00450D7E"/>
    <w:rsid w:val="0045193E"/>
    <w:rsid w:val="00451EEC"/>
    <w:rsid w:val="00452055"/>
    <w:rsid w:val="0045244E"/>
    <w:rsid w:val="00452D96"/>
    <w:rsid w:val="00453C6E"/>
    <w:rsid w:val="00457556"/>
    <w:rsid w:val="00457898"/>
    <w:rsid w:val="00457C02"/>
    <w:rsid w:val="00460A39"/>
    <w:rsid w:val="00460BF7"/>
    <w:rsid w:val="004611B5"/>
    <w:rsid w:val="00461B65"/>
    <w:rsid w:val="004628DB"/>
    <w:rsid w:val="00463480"/>
    <w:rsid w:val="00466062"/>
    <w:rsid w:val="004668C2"/>
    <w:rsid w:val="00470472"/>
    <w:rsid w:val="004706F8"/>
    <w:rsid w:val="004726B7"/>
    <w:rsid w:val="00473B6E"/>
    <w:rsid w:val="004770FE"/>
    <w:rsid w:val="004802D8"/>
    <w:rsid w:val="00482E3C"/>
    <w:rsid w:val="00483777"/>
    <w:rsid w:val="004838A1"/>
    <w:rsid w:val="004839B4"/>
    <w:rsid w:val="00483F58"/>
    <w:rsid w:val="00485ACB"/>
    <w:rsid w:val="00487546"/>
    <w:rsid w:val="00491160"/>
    <w:rsid w:val="004928E5"/>
    <w:rsid w:val="00494A84"/>
    <w:rsid w:val="004956AB"/>
    <w:rsid w:val="00495B9D"/>
    <w:rsid w:val="00496B5C"/>
    <w:rsid w:val="00496FC2"/>
    <w:rsid w:val="004A07B4"/>
    <w:rsid w:val="004A0AF3"/>
    <w:rsid w:val="004A1EF7"/>
    <w:rsid w:val="004A3902"/>
    <w:rsid w:val="004A3F79"/>
    <w:rsid w:val="004A4BF2"/>
    <w:rsid w:val="004A6115"/>
    <w:rsid w:val="004A6EEF"/>
    <w:rsid w:val="004A709F"/>
    <w:rsid w:val="004A7736"/>
    <w:rsid w:val="004A7BFB"/>
    <w:rsid w:val="004A7F2C"/>
    <w:rsid w:val="004B3CF5"/>
    <w:rsid w:val="004B5BC3"/>
    <w:rsid w:val="004B6C2E"/>
    <w:rsid w:val="004B736A"/>
    <w:rsid w:val="004B7FBB"/>
    <w:rsid w:val="004C01B0"/>
    <w:rsid w:val="004C06A0"/>
    <w:rsid w:val="004C0E3C"/>
    <w:rsid w:val="004C4843"/>
    <w:rsid w:val="004C7315"/>
    <w:rsid w:val="004D020E"/>
    <w:rsid w:val="004D0628"/>
    <w:rsid w:val="004D1F3D"/>
    <w:rsid w:val="004D3272"/>
    <w:rsid w:val="004D3E9D"/>
    <w:rsid w:val="004D45B6"/>
    <w:rsid w:val="004D4F23"/>
    <w:rsid w:val="004D5348"/>
    <w:rsid w:val="004D5BA4"/>
    <w:rsid w:val="004D5E03"/>
    <w:rsid w:val="004D61BD"/>
    <w:rsid w:val="004D63D1"/>
    <w:rsid w:val="004D6C75"/>
    <w:rsid w:val="004D6CBF"/>
    <w:rsid w:val="004D6D8A"/>
    <w:rsid w:val="004D720A"/>
    <w:rsid w:val="004E025E"/>
    <w:rsid w:val="004E174D"/>
    <w:rsid w:val="004E250B"/>
    <w:rsid w:val="004E375A"/>
    <w:rsid w:val="004E46AC"/>
    <w:rsid w:val="004E5247"/>
    <w:rsid w:val="004E57C4"/>
    <w:rsid w:val="004E7194"/>
    <w:rsid w:val="004E7710"/>
    <w:rsid w:val="004E7FF7"/>
    <w:rsid w:val="004F02DB"/>
    <w:rsid w:val="004F0378"/>
    <w:rsid w:val="004F1FED"/>
    <w:rsid w:val="004F2B5F"/>
    <w:rsid w:val="004F4979"/>
    <w:rsid w:val="004F4D9F"/>
    <w:rsid w:val="004F4F73"/>
    <w:rsid w:val="004F50CB"/>
    <w:rsid w:val="004F643E"/>
    <w:rsid w:val="004F736C"/>
    <w:rsid w:val="004F73C9"/>
    <w:rsid w:val="00502B21"/>
    <w:rsid w:val="00504577"/>
    <w:rsid w:val="005046FB"/>
    <w:rsid w:val="00506E87"/>
    <w:rsid w:val="005071EB"/>
    <w:rsid w:val="00510ADD"/>
    <w:rsid w:val="00511155"/>
    <w:rsid w:val="00514490"/>
    <w:rsid w:val="0051505D"/>
    <w:rsid w:val="005152C6"/>
    <w:rsid w:val="0051608D"/>
    <w:rsid w:val="005163CF"/>
    <w:rsid w:val="00517145"/>
    <w:rsid w:val="00517A91"/>
    <w:rsid w:val="00517C89"/>
    <w:rsid w:val="00517F8E"/>
    <w:rsid w:val="00521082"/>
    <w:rsid w:val="00521581"/>
    <w:rsid w:val="005231C2"/>
    <w:rsid w:val="00523581"/>
    <w:rsid w:val="00525008"/>
    <w:rsid w:val="00525270"/>
    <w:rsid w:val="00526262"/>
    <w:rsid w:val="0052667B"/>
    <w:rsid w:val="00526D9F"/>
    <w:rsid w:val="005277A1"/>
    <w:rsid w:val="00530293"/>
    <w:rsid w:val="005327E4"/>
    <w:rsid w:val="00533193"/>
    <w:rsid w:val="0053501A"/>
    <w:rsid w:val="00535DCF"/>
    <w:rsid w:val="00537047"/>
    <w:rsid w:val="00537B01"/>
    <w:rsid w:val="00541703"/>
    <w:rsid w:val="005420E2"/>
    <w:rsid w:val="00542866"/>
    <w:rsid w:val="00544825"/>
    <w:rsid w:val="00544BDA"/>
    <w:rsid w:val="005455B4"/>
    <w:rsid w:val="00545AFA"/>
    <w:rsid w:val="00545E3A"/>
    <w:rsid w:val="0054662D"/>
    <w:rsid w:val="00546B5C"/>
    <w:rsid w:val="00547508"/>
    <w:rsid w:val="00547CA3"/>
    <w:rsid w:val="00547D2B"/>
    <w:rsid w:val="005505A5"/>
    <w:rsid w:val="00550CFE"/>
    <w:rsid w:val="00552083"/>
    <w:rsid w:val="00552307"/>
    <w:rsid w:val="00552CD1"/>
    <w:rsid w:val="00552EDD"/>
    <w:rsid w:val="005533DB"/>
    <w:rsid w:val="0055374F"/>
    <w:rsid w:val="0055416A"/>
    <w:rsid w:val="00554B54"/>
    <w:rsid w:val="00554FB5"/>
    <w:rsid w:val="005550FE"/>
    <w:rsid w:val="005558FD"/>
    <w:rsid w:val="005567E8"/>
    <w:rsid w:val="00556C63"/>
    <w:rsid w:val="0055730D"/>
    <w:rsid w:val="00557783"/>
    <w:rsid w:val="00557FA6"/>
    <w:rsid w:val="00560B47"/>
    <w:rsid w:val="00560FDC"/>
    <w:rsid w:val="005624CF"/>
    <w:rsid w:val="0056281B"/>
    <w:rsid w:val="00563096"/>
    <w:rsid w:val="00564BA6"/>
    <w:rsid w:val="005705DD"/>
    <w:rsid w:val="00570623"/>
    <w:rsid w:val="0057074A"/>
    <w:rsid w:val="00570CD0"/>
    <w:rsid w:val="00571C33"/>
    <w:rsid w:val="00571F63"/>
    <w:rsid w:val="00571FDC"/>
    <w:rsid w:val="00572690"/>
    <w:rsid w:val="0057350A"/>
    <w:rsid w:val="00573676"/>
    <w:rsid w:val="0057458F"/>
    <w:rsid w:val="00575FF7"/>
    <w:rsid w:val="00580700"/>
    <w:rsid w:val="00582D41"/>
    <w:rsid w:val="00582FC8"/>
    <w:rsid w:val="00583007"/>
    <w:rsid w:val="005840A7"/>
    <w:rsid w:val="00586536"/>
    <w:rsid w:val="00586D58"/>
    <w:rsid w:val="00586F07"/>
    <w:rsid w:val="005876D2"/>
    <w:rsid w:val="00590E48"/>
    <w:rsid w:val="00591862"/>
    <w:rsid w:val="00591BB1"/>
    <w:rsid w:val="00591EB0"/>
    <w:rsid w:val="0059279E"/>
    <w:rsid w:val="00592A3A"/>
    <w:rsid w:val="00592D4A"/>
    <w:rsid w:val="00594797"/>
    <w:rsid w:val="005947F8"/>
    <w:rsid w:val="0059482E"/>
    <w:rsid w:val="00594E41"/>
    <w:rsid w:val="00595303"/>
    <w:rsid w:val="0059589E"/>
    <w:rsid w:val="005959D5"/>
    <w:rsid w:val="00596AF7"/>
    <w:rsid w:val="00597867"/>
    <w:rsid w:val="005A1D0E"/>
    <w:rsid w:val="005A1DDB"/>
    <w:rsid w:val="005A22FA"/>
    <w:rsid w:val="005A328D"/>
    <w:rsid w:val="005A34FC"/>
    <w:rsid w:val="005A38D1"/>
    <w:rsid w:val="005A3CBD"/>
    <w:rsid w:val="005A488C"/>
    <w:rsid w:val="005A4FE9"/>
    <w:rsid w:val="005A5E32"/>
    <w:rsid w:val="005A615B"/>
    <w:rsid w:val="005A640C"/>
    <w:rsid w:val="005B04A9"/>
    <w:rsid w:val="005B0863"/>
    <w:rsid w:val="005B0BE7"/>
    <w:rsid w:val="005B0FB9"/>
    <w:rsid w:val="005B1FA4"/>
    <w:rsid w:val="005B4ED6"/>
    <w:rsid w:val="005B51FF"/>
    <w:rsid w:val="005B52F6"/>
    <w:rsid w:val="005B56DB"/>
    <w:rsid w:val="005B582F"/>
    <w:rsid w:val="005B58E1"/>
    <w:rsid w:val="005B6157"/>
    <w:rsid w:val="005B6452"/>
    <w:rsid w:val="005B6A47"/>
    <w:rsid w:val="005B75D9"/>
    <w:rsid w:val="005B7D09"/>
    <w:rsid w:val="005C355A"/>
    <w:rsid w:val="005C3AED"/>
    <w:rsid w:val="005C6281"/>
    <w:rsid w:val="005C666E"/>
    <w:rsid w:val="005C68BC"/>
    <w:rsid w:val="005D12E2"/>
    <w:rsid w:val="005D1AE9"/>
    <w:rsid w:val="005D353B"/>
    <w:rsid w:val="005D35B9"/>
    <w:rsid w:val="005D365B"/>
    <w:rsid w:val="005D37D1"/>
    <w:rsid w:val="005D46BF"/>
    <w:rsid w:val="005D4F8C"/>
    <w:rsid w:val="005D6C35"/>
    <w:rsid w:val="005D7218"/>
    <w:rsid w:val="005D753D"/>
    <w:rsid w:val="005E084D"/>
    <w:rsid w:val="005E1355"/>
    <w:rsid w:val="005E2BBB"/>
    <w:rsid w:val="005E302C"/>
    <w:rsid w:val="005E3520"/>
    <w:rsid w:val="005E46B9"/>
    <w:rsid w:val="005E6804"/>
    <w:rsid w:val="005F2B01"/>
    <w:rsid w:val="005F3502"/>
    <w:rsid w:val="005F4674"/>
    <w:rsid w:val="005F4BF5"/>
    <w:rsid w:val="005F4EB6"/>
    <w:rsid w:val="005F56D6"/>
    <w:rsid w:val="005F587B"/>
    <w:rsid w:val="005F5D5D"/>
    <w:rsid w:val="005F653B"/>
    <w:rsid w:val="006003D4"/>
    <w:rsid w:val="00601949"/>
    <w:rsid w:val="00601BEB"/>
    <w:rsid w:val="006025A1"/>
    <w:rsid w:val="00603459"/>
    <w:rsid w:val="0060458F"/>
    <w:rsid w:val="006049B4"/>
    <w:rsid w:val="00604E2D"/>
    <w:rsid w:val="0060553C"/>
    <w:rsid w:val="00605812"/>
    <w:rsid w:val="00606003"/>
    <w:rsid w:val="00606819"/>
    <w:rsid w:val="006068AE"/>
    <w:rsid w:val="00607222"/>
    <w:rsid w:val="00610F32"/>
    <w:rsid w:val="006117BF"/>
    <w:rsid w:val="006125D0"/>
    <w:rsid w:val="00612931"/>
    <w:rsid w:val="00613059"/>
    <w:rsid w:val="0061323F"/>
    <w:rsid w:val="0061451E"/>
    <w:rsid w:val="006161B6"/>
    <w:rsid w:val="00616F61"/>
    <w:rsid w:val="00617C30"/>
    <w:rsid w:val="00617F11"/>
    <w:rsid w:val="00617F23"/>
    <w:rsid w:val="00620142"/>
    <w:rsid w:val="00620F10"/>
    <w:rsid w:val="006219F6"/>
    <w:rsid w:val="0062326C"/>
    <w:rsid w:val="006232D1"/>
    <w:rsid w:val="00623656"/>
    <w:rsid w:val="00624114"/>
    <w:rsid w:val="00626076"/>
    <w:rsid w:val="00626270"/>
    <w:rsid w:val="006330C4"/>
    <w:rsid w:val="00636026"/>
    <w:rsid w:val="00636176"/>
    <w:rsid w:val="00637022"/>
    <w:rsid w:val="00637C75"/>
    <w:rsid w:val="00641B1C"/>
    <w:rsid w:val="00643029"/>
    <w:rsid w:val="006432D6"/>
    <w:rsid w:val="00643525"/>
    <w:rsid w:val="00645658"/>
    <w:rsid w:val="00646C3E"/>
    <w:rsid w:val="00647306"/>
    <w:rsid w:val="006535C2"/>
    <w:rsid w:val="006539C5"/>
    <w:rsid w:val="006540B9"/>
    <w:rsid w:val="00657CD5"/>
    <w:rsid w:val="00657ECF"/>
    <w:rsid w:val="00660AE7"/>
    <w:rsid w:val="00663CE9"/>
    <w:rsid w:val="00665237"/>
    <w:rsid w:val="00665B9F"/>
    <w:rsid w:val="00665C23"/>
    <w:rsid w:val="00665DA0"/>
    <w:rsid w:val="00666159"/>
    <w:rsid w:val="0066765B"/>
    <w:rsid w:val="006712D4"/>
    <w:rsid w:val="00671518"/>
    <w:rsid w:val="0067154E"/>
    <w:rsid w:val="00671588"/>
    <w:rsid w:val="00671911"/>
    <w:rsid w:val="006727ED"/>
    <w:rsid w:val="00672805"/>
    <w:rsid w:val="006728BD"/>
    <w:rsid w:val="00672F9E"/>
    <w:rsid w:val="00673EF2"/>
    <w:rsid w:val="00675C01"/>
    <w:rsid w:val="006761B9"/>
    <w:rsid w:val="00676CB0"/>
    <w:rsid w:val="00676D99"/>
    <w:rsid w:val="00677742"/>
    <w:rsid w:val="00680810"/>
    <w:rsid w:val="00680A33"/>
    <w:rsid w:val="00681054"/>
    <w:rsid w:val="006810EB"/>
    <w:rsid w:val="00681A79"/>
    <w:rsid w:val="0068332F"/>
    <w:rsid w:val="00684B6F"/>
    <w:rsid w:val="0068569D"/>
    <w:rsid w:val="006856AD"/>
    <w:rsid w:val="00686B42"/>
    <w:rsid w:val="00691187"/>
    <w:rsid w:val="006929B0"/>
    <w:rsid w:val="006936BF"/>
    <w:rsid w:val="00694312"/>
    <w:rsid w:val="00694C31"/>
    <w:rsid w:val="006955F7"/>
    <w:rsid w:val="00695A4B"/>
    <w:rsid w:val="00696AAB"/>
    <w:rsid w:val="00697584"/>
    <w:rsid w:val="006A0F02"/>
    <w:rsid w:val="006A22DD"/>
    <w:rsid w:val="006A40AE"/>
    <w:rsid w:val="006A40D4"/>
    <w:rsid w:val="006A5E53"/>
    <w:rsid w:val="006A62D3"/>
    <w:rsid w:val="006A63F7"/>
    <w:rsid w:val="006A721B"/>
    <w:rsid w:val="006A7361"/>
    <w:rsid w:val="006A768E"/>
    <w:rsid w:val="006A7C9F"/>
    <w:rsid w:val="006B004E"/>
    <w:rsid w:val="006B04B4"/>
    <w:rsid w:val="006B1D67"/>
    <w:rsid w:val="006B295E"/>
    <w:rsid w:val="006B3FED"/>
    <w:rsid w:val="006B44B3"/>
    <w:rsid w:val="006B5E8D"/>
    <w:rsid w:val="006C144C"/>
    <w:rsid w:val="006C1AB4"/>
    <w:rsid w:val="006C26FF"/>
    <w:rsid w:val="006C2D4E"/>
    <w:rsid w:val="006C37D5"/>
    <w:rsid w:val="006C4039"/>
    <w:rsid w:val="006C6AA5"/>
    <w:rsid w:val="006C755D"/>
    <w:rsid w:val="006D210C"/>
    <w:rsid w:val="006D2F83"/>
    <w:rsid w:val="006D4913"/>
    <w:rsid w:val="006D4F1C"/>
    <w:rsid w:val="006D5CEE"/>
    <w:rsid w:val="006E182B"/>
    <w:rsid w:val="006E2172"/>
    <w:rsid w:val="006E3E22"/>
    <w:rsid w:val="006E403B"/>
    <w:rsid w:val="006E47CA"/>
    <w:rsid w:val="006E499F"/>
    <w:rsid w:val="006E5682"/>
    <w:rsid w:val="006E5862"/>
    <w:rsid w:val="006E5887"/>
    <w:rsid w:val="006E5D85"/>
    <w:rsid w:val="006E5E0A"/>
    <w:rsid w:val="006E6BD6"/>
    <w:rsid w:val="006F28C9"/>
    <w:rsid w:val="006F2E10"/>
    <w:rsid w:val="006F36D1"/>
    <w:rsid w:val="006F3B93"/>
    <w:rsid w:val="006F46D2"/>
    <w:rsid w:val="006F4EE2"/>
    <w:rsid w:val="006F50E1"/>
    <w:rsid w:val="006F5759"/>
    <w:rsid w:val="006F5A75"/>
    <w:rsid w:val="006F60CB"/>
    <w:rsid w:val="00700167"/>
    <w:rsid w:val="007002ED"/>
    <w:rsid w:val="00701649"/>
    <w:rsid w:val="00701F3B"/>
    <w:rsid w:val="00702745"/>
    <w:rsid w:val="00704266"/>
    <w:rsid w:val="007071D2"/>
    <w:rsid w:val="00707A65"/>
    <w:rsid w:val="00710361"/>
    <w:rsid w:val="00710C63"/>
    <w:rsid w:val="00711CFD"/>
    <w:rsid w:val="00711DAD"/>
    <w:rsid w:val="00714FF6"/>
    <w:rsid w:val="007166BD"/>
    <w:rsid w:val="00716C5E"/>
    <w:rsid w:val="007179B8"/>
    <w:rsid w:val="00721F61"/>
    <w:rsid w:val="0072276E"/>
    <w:rsid w:val="007238A0"/>
    <w:rsid w:val="0072393A"/>
    <w:rsid w:val="00723A56"/>
    <w:rsid w:val="007246C2"/>
    <w:rsid w:val="00726497"/>
    <w:rsid w:val="007269E8"/>
    <w:rsid w:val="00730013"/>
    <w:rsid w:val="00730BFC"/>
    <w:rsid w:val="00730CA9"/>
    <w:rsid w:val="00730EDF"/>
    <w:rsid w:val="00731117"/>
    <w:rsid w:val="00731469"/>
    <w:rsid w:val="007324A4"/>
    <w:rsid w:val="00733207"/>
    <w:rsid w:val="0073324D"/>
    <w:rsid w:val="00733E6E"/>
    <w:rsid w:val="0073448B"/>
    <w:rsid w:val="00734B7C"/>
    <w:rsid w:val="007350DB"/>
    <w:rsid w:val="00735AD9"/>
    <w:rsid w:val="00736214"/>
    <w:rsid w:val="007363F4"/>
    <w:rsid w:val="00736998"/>
    <w:rsid w:val="0073699D"/>
    <w:rsid w:val="00740351"/>
    <w:rsid w:val="00740EA7"/>
    <w:rsid w:val="00741B09"/>
    <w:rsid w:val="007440E3"/>
    <w:rsid w:val="0074436B"/>
    <w:rsid w:val="0074453B"/>
    <w:rsid w:val="00744A91"/>
    <w:rsid w:val="007451A5"/>
    <w:rsid w:val="00745C6B"/>
    <w:rsid w:val="00746420"/>
    <w:rsid w:val="00746F1E"/>
    <w:rsid w:val="0074721F"/>
    <w:rsid w:val="0074794C"/>
    <w:rsid w:val="00750F4E"/>
    <w:rsid w:val="00751AC1"/>
    <w:rsid w:val="00751C73"/>
    <w:rsid w:val="00751D18"/>
    <w:rsid w:val="007532B0"/>
    <w:rsid w:val="0075360D"/>
    <w:rsid w:val="00753B05"/>
    <w:rsid w:val="00754833"/>
    <w:rsid w:val="00755574"/>
    <w:rsid w:val="007577ED"/>
    <w:rsid w:val="00761EC1"/>
    <w:rsid w:val="00762223"/>
    <w:rsid w:val="00762336"/>
    <w:rsid w:val="007629E9"/>
    <w:rsid w:val="00763A1B"/>
    <w:rsid w:val="00764523"/>
    <w:rsid w:val="00765745"/>
    <w:rsid w:val="0076628D"/>
    <w:rsid w:val="007670F3"/>
    <w:rsid w:val="0076712A"/>
    <w:rsid w:val="007677EB"/>
    <w:rsid w:val="00767AC3"/>
    <w:rsid w:val="0077008F"/>
    <w:rsid w:val="0077305B"/>
    <w:rsid w:val="0077375A"/>
    <w:rsid w:val="00774965"/>
    <w:rsid w:val="007756FC"/>
    <w:rsid w:val="007757F8"/>
    <w:rsid w:val="007777B6"/>
    <w:rsid w:val="00780368"/>
    <w:rsid w:val="00780593"/>
    <w:rsid w:val="0078112A"/>
    <w:rsid w:val="00781402"/>
    <w:rsid w:val="007820AE"/>
    <w:rsid w:val="007822EF"/>
    <w:rsid w:val="0078484C"/>
    <w:rsid w:val="00786434"/>
    <w:rsid w:val="00787A33"/>
    <w:rsid w:val="00790061"/>
    <w:rsid w:val="0079041A"/>
    <w:rsid w:val="007910D5"/>
    <w:rsid w:val="00792036"/>
    <w:rsid w:val="007955EE"/>
    <w:rsid w:val="00795DAA"/>
    <w:rsid w:val="00797673"/>
    <w:rsid w:val="007A00DD"/>
    <w:rsid w:val="007A1E8A"/>
    <w:rsid w:val="007A26C9"/>
    <w:rsid w:val="007A276D"/>
    <w:rsid w:val="007A43B7"/>
    <w:rsid w:val="007A448B"/>
    <w:rsid w:val="007A4DC0"/>
    <w:rsid w:val="007A5C45"/>
    <w:rsid w:val="007A7232"/>
    <w:rsid w:val="007B015C"/>
    <w:rsid w:val="007B046B"/>
    <w:rsid w:val="007B06A9"/>
    <w:rsid w:val="007B0733"/>
    <w:rsid w:val="007B088E"/>
    <w:rsid w:val="007B09E8"/>
    <w:rsid w:val="007B17F5"/>
    <w:rsid w:val="007B36E2"/>
    <w:rsid w:val="007B437D"/>
    <w:rsid w:val="007B4860"/>
    <w:rsid w:val="007B49C1"/>
    <w:rsid w:val="007B4D32"/>
    <w:rsid w:val="007B51A3"/>
    <w:rsid w:val="007B5544"/>
    <w:rsid w:val="007B64E4"/>
    <w:rsid w:val="007C16C0"/>
    <w:rsid w:val="007C1A77"/>
    <w:rsid w:val="007C255E"/>
    <w:rsid w:val="007C2DC3"/>
    <w:rsid w:val="007C3B45"/>
    <w:rsid w:val="007C5249"/>
    <w:rsid w:val="007C69DC"/>
    <w:rsid w:val="007C7564"/>
    <w:rsid w:val="007C793C"/>
    <w:rsid w:val="007C7DE8"/>
    <w:rsid w:val="007D0676"/>
    <w:rsid w:val="007D1ACB"/>
    <w:rsid w:val="007D2BF8"/>
    <w:rsid w:val="007D3A98"/>
    <w:rsid w:val="007D47AE"/>
    <w:rsid w:val="007D4D9E"/>
    <w:rsid w:val="007D684B"/>
    <w:rsid w:val="007D7207"/>
    <w:rsid w:val="007E030C"/>
    <w:rsid w:val="007E0318"/>
    <w:rsid w:val="007E05D7"/>
    <w:rsid w:val="007E0760"/>
    <w:rsid w:val="007E2F33"/>
    <w:rsid w:val="007E3CF5"/>
    <w:rsid w:val="007E4A6D"/>
    <w:rsid w:val="007E51E3"/>
    <w:rsid w:val="007E5E10"/>
    <w:rsid w:val="007E73F5"/>
    <w:rsid w:val="007E7827"/>
    <w:rsid w:val="007E7A05"/>
    <w:rsid w:val="007F10FC"/>
    <w:rsid w:val="007F18D8"/>
    <w:rsid w:val="007F3A20"/>
    <w:rsid w:val="007F4F76"/>
    <w:rsid w:val="007F59B9"/>
    <w:rsid w:val="007F6C55"/>
    <w:rsid w:val="008002E3"/>
    <w:rsid w:val="008004DB"/>
    <w:rsid w:val="00800966"/>
    <w:rsid w:val="00801458"/>
    <w:rsid w:val="00801B70"/>
    <w:rsid w:val="00802851"/>
    <w:rsid w:val="00803756"/>
    <w:rsid w:val="008057E8"/>
    <w:rsid w:val="00805CE3"/>
    <w:rsid w:val="00810290"/>
    <w:rsid w:val="0081079B"/>
    <w:rsid w:val="00810A1C"/>
    <w:rsid w:val="00811371"/>
    <w:rsid w:val="008113BC"/>
    <w:rsid w:val="0081227B"/>
    <w:rsid w:val="008125AA"/>
    <w:rsid w:val="00813766"/>
    <w:rsid w:val="00813F84"/>
    <w:rsid w:val="00814201"/>
    <w:rsid w:val="008142D6"/>
    <w:rsid w:val="00814850"/>
    <w:rsid w:val="008150C1"/>
    <w:rsid w:val="008162B8"/>
    <w:rsid w:val="008169A6"/>
    <w:rsid w:val="00817983"/>
    <w:rsid w:val="008203B6"/>
    <w:rsid w:val="0082070B"/>
    <w:rsid w:val="0082187B"/>
    <w:rsid w:val="0082257B"/>
    <w:rsid w:val="00823F24"/>
    <w:rsid w:val="008253B9"/>
    <w:rsid w:val="00825657"/>
    <w:rsid w:val="00825E63"/>
    <w:rsid w:val="00826ADF"/>
    <w:rsid w:val="00827013"/>
    <w:rsid w:val="008277DE"/>
    <w:rsid w:val="008304D6"/>
    <w:rsid w:val="0083065D"/>
    <w:rsid w:val="0083238D"/>
    <w:rsid w:val="00833571"/>
    <w:rsid w:val="00836386"/>
    <w:rsid w:val="008406C7"/>
    <w:rsid w:val="008409FF"/>
    <w:rsid w:val="00840FEA"/>
    <w:rsid w:val="00841C5E"/>
    <w:rsid w:val="00842015"/>
    <w:rsid w:val="00842D89"/>
    <w:rsid w:val="00843FA8"/>
    <w:rsid w:val="00844CB5"/>
    <w:rsid w:val="0084529B"/>
    <w:rsid w:val="00845560"/>
    <w:rsid w:val="00845683"/>
    <w:rsid w:val="00845F7B"/>
    <w:rsid w:val="008470B6"/>
    <w:rsid w:val="00853821"/>
    <w:rsid w:val="008543DD"/>
    <w:rsid w:val="00855E0E"/>
    <w:rsid w:val="00857BB1"/>
    <w:rsid w:val="008628B2"/>
    <w:rsid w:val="00863090"/>
    <w:rsid w:val="00863A4D"/>
    <w:rsid w:val="00863A74"/>
    <w:rsid w:val="00863AF7"/>
    <w:rsid w:val="00864C67"/>
    <w:rsid w:val="00866EC4"/>
    <w:rsid w:val="00867E5B"/>
    <w:rsid w:val="00871463"/>
    <w:rsid w:val="008721BA"/>
    <w:rsid w:val="00873782"/>
    <w:rsid w:val="00873C9F"/>
    <w:rsid w:val="0087540F"/>
    <w:rsid w:val="0087586A"/>
    <w:rsid w:val="00875BAC"/>
    <w:rsid w:val="0087675B"/>
    <w:rsid w:val="008776BB"/>
    <w:rsid w:val="00880074"/>
    <w:rsid w:val="0088200F"/>
    <w:rsid w:val="0088245F"/>
    <w:rsid w:val="0088255D"/>
    <w:rsid w:val="00882C32"/>
    <w:rsid w:val="00882F1E"/>
    <w:rsid w:val="008831BD"/>
    <w:rsid w:val="008838BD"/>
    <w:rsid w:val="008859C6"/>
    <w:rsid w:val="00885D12"/>
    <w:rsid w:val="00886987"/>
    <w:rsid w:val="0088774B"/>
    <w:rsid w:val="008909B1"/>
    <w:rsid w:val="008911A6"/>
    <w:rsid w:val="00891A7B"/>
    <w:rsid w:val="00891B59"/>
    <w:rsid w:val="00891E04"/>
    <w:rsid w:val="00891F44"/>
    <w:rsid w:val="00892009"/>
    <w:rsid w:val="00892CD8"/>
    <w:rsid w:val="008935CD"/>
    <w:rsid w:val="00894A02"/>
    <w:rsid w:val="008953C6"/>
    <w:rsid w:val="008953EF"/>
    <w:rsid w:val="008966CF"/>
    <w:rsid w:val="00897DDA"/>
    <w:rsid w:val="008A0EEA"/>
    <w:rsid w:val="008A12AE"/>
    <w:rsid w:val="008A2923"/>
    <w:rsid w:val="008A2D6C"/>
    <w:rsid w:val="008A362F"/>
    <w:rsid w:val="008A3812"/>
    <w:rsid w:val="008A382D"/>
    <w:rsid w:val="008A3838"/>
    <w:rsid w:val="008A510F"/>
    <w:rsid w:val="008A5FD0"/>
    <w:rsid w:val="008A65BC"/>
    <w:rsid w:val="008A68FA"/>
    <w:rsid w:val="008A704D"/>
    <w:rsid w:val="008B141D"/>
    <w:rsid w:val="008B4F19"/>
    <w:rsid w:val="008B5111"/>
    <w:rsid w:val="008B594D"/>
    <w:rsid w:val="008B66A0"/>
    <w:rsid w:val="008C0853"/>
    <w:rsid w:val="008C1243"/>
    <w:rsid w:val="008C1800"/>
    <w:rsid w:val="008C2FAB"/>
    <w:rsid w:val="008C3950"/>
    <w:rsid w:val="008C39C5"/>
    <w:rsid w:val="008C7623"/>
    <w:rsid w:val="008C7C1F"/>
    <w:rsid w:val="008D00F2"/>
    <w:rsid w:val="008D0CA7"/>
    <w:rsid w:val="008D3DDA"/>
    <w:rsid w:val="008D3E42"/>
    <w:rsid w:val="008D693D"/>
    <w:rsid w:val="008D6A58"/>
    <w:rsid w:val="008D6FD3"/>
    <w:rsid w:val="008E14B5"/>
    <w:rsid w:val="008E2C2D"/>
    <w:rsid w:val="008E33D0"/>
    <w:rsid w:val="008E3A17"/>
    <w:rsid w:val="008E3D03"/>
    <w:rsid w:val="008E4AAF"/>
    <w:rsid w:val="008E5295"/>
    <w:rsid w:val="008E5771"/>
    <w:rsid w:val="008F0372"/>
    <w:rsid w:val="008F046C"/>
    <w:rsid w:val="008F1070"/>
    <w:rsid w:val="008F1579"/>
    <w:rsid w:val="008F1E7A"/>
    <w:rsid w:val="008F2231"/>
    <w:rsid w:val="008F2AB8"/>
    <w:rsid w:val="008F2B87"/>
    <w:rsid w:val="008F3B17"/>
    <w:rsid w:val="008F4ADA"/>
    <w:rsid w:val="008F6C5C"/>
    <w:rsid w:val="008F751F"/>
    <w:rsid w:val="00900F59"/>
    <w:rsid w:val="0090174C"/>
    <w:rsid w:val="00901D1C"/>
    <w:rsid w:val="00901F04"/>
    <w:rsid w:val="00902703"/>
    <w:rsid w:val="00902E5A"/>
    <w:rsid w:val="009035E7"/>
    <w:rsid w:val="00904B78"/>
    <w:rsid w:val="00904E4D"/>
    <w:rsid w:val="00905B88"/>
    <w:rsid w:val="009069E1"/>
    <w:rsid w:val="00906D46"/>
    <w:rsid w:val="009078A5"/>
    <w:rsid w:val="00910C18"/>
    <w:rsid w:val="009122F1"/>
    <w:rsid w:val="00912428"/>
    <w:rsid w:val="00912621"/>
    <w:rsid w:val="00912E7C"/>
    <w:rsid w:val="00913315"/>
    <w:rsid w:val="009138B1"/>
    <w:rsid w:val="00914E7E"/>
    <w:rsid w:val="00916404"/>
    <w:rsid w:val="00916FAE"/>
    <w:rsid w:val="00917306"/>
    <w:rsid w:val="00920C8A"/>
    <w:rsid w:val="009226ED"/>
    <w:rsid w:val="00922D68"/>
    <w:rsid w:val="009259C8"/>
    <w:rsid w:val="00926058"/>
    <w:rsid w:val="0092641A"/>
    <w:rsid w:val="009275EE"/>
    <w:rsid w:val="00930BEF"/>
    <w:rsid w:val="00930EC3"/>
    <w:rsid w:val="00932065"/>
    <w:rsid w:val="00934006"/>
    <w:rsid w:val="00935383"/>
    <w:rsid w:val="00935686"/>
    <w:rsid w:val="00935CA0"/>
    <w:rsid w:val="00935DED"/>
    <w:rsid w:val="0093603F"/>
    <w:rsid w:val="009368E6"/>
    <w:rsid w:val="00936C87"/>
    <w:rsid w:val="0093738E"/>
    <w:rsid w:val="00941548"/>
    <w:rsid w:val="00943B92"/>
    <w:rsid w:val="00944D61"/>
    <w:rsid w:val="00945860"/>
    <w:rsid w:val="00945CDA"/>
    <w:rsid w:val="00945D40"/>
    <w:rsid w:val="00947D30"/>
    <w:rsid w:val="00947FCF"/>
    <w:rsid w:val="00951361"/>
    <w:rsid w:val="00952D7B"/>
    <w:rsid w:val="00952DA6"/>
    <w:rsid w:val="00953C16"/>
    <w:rsid w:val="00953F46"/>
    <w:rsid w:val="00956B98"/>
    <w:rsid w:val="009578A9"/>
    <w:rsid w:val="00957B9B"/>
    <w:rsid w:val="009602DF"/>
    <w:rsid w:val="0096077B"/>
    <w:rsid w:val="00962509"/>
    <w:rsid w:val="00962D32"/>
    <w:rsid w:val="00965BD5"/>
    <w:rsid w:val="00965EED"/>
    <w:rsid w:val="00970E25"/>
    <w:rsid w:val="00973378"/>
    <w:rsid w:val="00973FDF"/>
    <w:rsid w:val="00975568"/>
    <w:rsid w:val="00975BE0"/>
    <w:rsid w:val="00976AE8"/>
    <w:rsid w:val="00976D0B"/>
    <w:rsid w:val="00977480"/>
    <w:rsid w:val="00977A2F"/>
    <w:rsid w:val="00981351"/>
    <w:rsid w:val="009818B3"/>
    <w:rsid w:val="00981D18"/>
    <w:rsid w:val="00982D7A"/>
    <w:rsid w:val="009849A9"/>
    <w:rsid w:val="00985D45"/>
    <w:rsid w:val="009868DB"/>
    <w:rsid w:val="009869C1"/>
    <w:rsid w:val="00986C1D"/>
    <w:rsid w:val="009872B4"/>
    <w:rsid w:val="0099044C"/>
    <w:rsid w:val="009906B7"/>
    <w:rsid w:val="00990FB2"/>
    <w:rsid w:val="0099283D"/>
    <w:rsid w:val="009930D2"/>
    <w:rsid w:val="009930E1"/>
    <w:rsid w:val="009932A9"/>
    <w:rsid w:val="00993AD9"/>
    <w:rsid w:val="00996374"/>
    <w:rsid w:val="009964C0"/>
    <w:rsid w:val="00996722"/>
    <w:rsid w:val="009A0F81"/>
    <w:rsid w:val="009A18BF"/>
    <w:rsid w:val="009A3384"/>
    <w:rsid w:val="009A373F"/>
    <w:rsid w:val="009A38DA"/>
    <w:rsid w:val="009A444F"/>
    <w:rsid w:val="009A5009"/>
    <w:rsid w:val="009A60B8"/>
    <w:rsid w:val="009A76BD"/>
    <w:rsid w:val="009A778C"/>
    <w:rsid w:val="009B0795"/>
    <w:rsid w:val="009B16D5"/>
    <w:rsid w:val="009B1ABA"/>
    <w:rsid w:val="009B2DD9"/>
    <w:rsid w:val="009B5416"/>
    <w:rsid w:val="009B551C"/>
    <w:rsid w:val="009B5C60"/>
    <w:rsid w:val="009B734A"/>
    <w:rsid w:val="009C0343"/>
    <w:rsid w:val="009C10F4"/>
    <w:rsid w:val="009C143D"/>
    <w:rsid w:val="009C20E2"/>
    <w:rsid w:val="009C3297"/>
    <w:rsid w:val="009C3E47"/>
    <w:rsid w:val="009C414E"/>
    <w:rsid w:val="009C4232"/>
    <w:rsid w:val="009C4C05"/>
    <w:rsid w:val="009C6FA9"/>
    <w:rsid w:val="009C719C"/>
    <w:rsid w:val="009D10FC"/>
    <w:rsid w:val="009D1A14"/>
    <w:rsid w:val="009D3A38"/>
    <w:rsid w:val="009D4424"/>
    <w:rsid w:val="009E076E"/>
    <w:rsid w:val="009E15D6"/>
    <w:rsid w:val="009E4585"/>
    <w:rsid w:val="009E5369"/>
    <w:rsid w:val="009E56CD"/>
    <w:rsid w:val="009F25F8"/>
    <w:rsid w:val="009F2EF2"/>
    <w:rsid w:val="009F342F"/>
    <w:rsid w:val="009F48D8"/>
    <w:rsid w:val="009F58F2"/>
    <w:rsid w:val="009F5B43"/>
    <w:rsid w:val="009F5F43"/>
    <w:rsid w:val="009F6880"/>
    <w:rsid w:val="009F75D7"/>
    <w:rsid w:val="009F75DB"/>
    <w:rsid w:val="00A00D4D"/>
    <w:rsid w:val="00A0115C"/>
    <w:rsid w:val="00A01CF8"/>
    <w:rsid w:val="00A0352F"/>
    <w:rsid w:val="00A03FB9"/>
    <w:rsid w:val="00A048CA"/>
    <w:rsid w:val="00A0578B"/>
    <w:rsid w:val="00A05F96"/>
    <w:rsid w:val="00A06BBC"/>
    <w:rsid w:val="00A07BC8"/>
    <w:rsid w:val="00A10099"/>
    <w:rsid w:val="00A10216"/>
    <w:rsid w:val="00A12933"/>
    <w:rsid w:val="00A12BC4"/>
    <w:rsid w:val="00A13D71"/>
    <w:rsid w:val="00A140BE"/>
    <w:rsid w:val="00A1568B"/>
    <w:rsid w:val="00A165D9"/>
    <w:rsid w:val="00A16881"/>
    <w:rsid w:val="00A171C9"/>
    <w:rsid w:val="00A17610"/>
    <w:rsid w:val="00A17921"/>
    <w:rsid w:val="00A20A02"/>
    <w:rsid w:val="00A22026"/>
    <w:rsid w:val="00A225AC"/>
    <w:rsid w:val="00A22D27"/>
    <w:rsid w:val="00A22D98"/>
    <w:rsid w:val="00A25AC8"/>
    <w:rsid w:val="00A2678F"/>
    <w:rsid w:val="00A276C8"/>
    <w:rsid w:val="00A277CB"/>
    <w:rsid w:val="00A30CE2"/>
    <w:rsid w:val="00A33E47"/>
    <w:rsid w:val="00A34C46"/>
    <w:rsid w:val="00A35131"/>
    <w:rsid w:val="00A354DC"/>
    <w:rsid w:val="00A36C22"/>
    <w:rsid w:val="00A36F88"/>
    <w:rsid w:val="00A36FF1"/>
    <w:rsid w:val="00A378AE"/>
    <w:rsid w:val="00A40225"/>
    <w:rsid w:val="00A406E0"/>
    <w:rsid w:val="00A41DCF"/>
    <w:rsid w:val="00A433FF"/>
    <w:rsid w:val="00A4471A"/>
    <w:rsid w:val="00A4491A"/>
    <w:rsid w:val="00A450CE"/>
    <w:rsid w:val="00A45871"/>
    <w:rsid w:val="00A45EF2"/>
    <w:rsid w:val="00A46CD8"/>
    <w:rsid w:val="00A4717C"/>
    <w:rsid w:val="00A47E8F"/>
    <w:rsid w:val="00A505EC"/>
    <w:rsid w:val="00A50D0C"/>
    <w:rsid w:val="00A512E9"/>
    <w:rsid w:val="00A5274D"/>
    <w:rsid w:val="00A551FD"/>
    <w:rsid w:val="00A556F5"/>
    <w:rsid w:val="00A57090"/>
    <w:rsid w:val="00A574F9"/>
    <w:rsid w:val="00A60B0A"/>
    <w:rsid w:val="00A60FB3"/>
    <w:rsid w:val="00A610C2"/>
    <w:rsid w:val="00A62214"/>
    <w:rsid w:val="00A62A2E"/>
    <w:rsid w:val="00A631BC"/>
    <w:rsid w:val="00A643E5"/>
    <w:rsid w:val="00A64D02"/>
    <w:rsid w:val="00A65A3F"/>
    <w:rsid w:val="00A6607B"/>
    <w:rsid w:val="00A67036"/>
    <w:rsid w:val="00A6708A"/>
    <w:rsid w:val="00A67E2E"/>
    <w:rsid w:val="00A703FF"/>
    <w:rsid w:val="00A70A89"/>
    <w:rsid w:val="00A70F79"/>
    <w:rsid w:val="00A711CA"/>
    <w:rsid w:val="00A71FC8"/>
    <w:rsid w:val="00A7260C"/>
    <w:rsid w:val="00A768E2"/>
    <w:rsid w:val="00A771B4"/>
    <w:rsid w:val="00A818D2"/>
    <w:rsid w:val="00A81946"/>
    <w:rsid w:val="00A81B60"/>
    <w:rsid w:val="00A81D12"/>
    <w:rsid w:val="00A81D26"/>
    <w:rsid w:val="00A83234"/>
    <w:rsid w:val="00A906DC"/>
    <w:rsid w:val="00A90E35"/>
    <w:rsid w:val="00A91E5B"/>
    <w:rsid w:val="00A93089"/>
    <w:rsid w:val="00A93568"/>
    <w:rsid w:val="00A94182"/>
    <w:rsid w:val="00A9484F"/>
    <w:rsid w:val="00A94B68"/>
    <w:rsid w:val="00A94C7D"/>
    <w:rsid w:val="00A94E15"/>
    <w:rsid w:val="00A95CCA"/>
    <w:rsid w:val="00A95EE7"/>
    <w:rsid w:val="00AA0337"/>
    <w:rsid w:val="00AA056A"/>
    <w:rsid w:val="00AA3E00"/>
    <w:rsid w:val="00AA5500"/>
    <w:rsid w:val="00AA613A"/>
    <w:rsid w:val="00AA69E0"/>
    <w:rsid w:val="00AB06C7"/>
    <w:rsid w:val="00AB1861"/>
    <w:rsid w:val="00AB57B4"/>
    <w:rsid w:val="00AB5E1F"/>
    <w:rsid w:val="00AB7A66"/>
    <w:rsid w:val="00AB7D03"/>
    <w:rsid w:val="00AC6E98"/>
    <w:rsid w:val="00AC729B"/>
    <w:rsid w:val="00AC7407"/>
    <w:rsid w:val="00AC7D14"/>
    <w:rsid w:val="00AD047D"/>
    <w:rsid w:val="00AD08CC"/>
    <w:rsid w:val="00AD2141"/>
    <w:rsid w:val="00AD2579"/>
    <w:rsid w:val="00AD4C8F"/>
    <w:rsid w:val="00AD56CD"/>
    <w:rsid w:val="00AD68F4"/>
    <w:rsid w:val="00AE01CF"/>
    <w:rsid w:val="00AE112E"/>
    <w:rsid w:val="00AE21E1"/>
    <w:rsid w:val="00AE35E8"/>
    <w:rsid w:val="00AE47D2"/>
    <w:rsid w:val="00AE7673"/>
    <w:rsid w:val="00AF00DF"/>
    <w:rsid w:val="00AF1103"/>
    <w:rsid w:val="00AF1116"/>
    <w:rsid w:val="00AF39ED"/>
    <w:rsid w:val="00AF43D4"/>
    <w:rsid w:val="00AF5219"/>
    <w:rsid w:val="00AF52E1"/>
    <w:rsid w:val="00AF5848"/>
    <w:rsid w:val="00AF6626"/>
    <w:rsid w:val="00AF704B"/>
    <w:rsid w:val="00B000A6"/>
    <w:rsid w:val="00B01050"/>
    <w:rsid w:val="00B01FDD"/>
    <w:rsid w:val="00B036C4"/>
    <w:rsid w:val="00B03D0F"/>
    <w:rsid w:val="00B04F34"/>
    <w:rsid w:val="00B062AA"/>
    <w:rsid w:val="00B06B2F"/>
    <w:rsid w:val="00B07E10"/>
    <w:rsid w:val="00B10783"/>
    <w:rsid w:val="00B11750"/>
    <w:rsid w:val="00B1419A"/>
    <w:rsid w:val="00B1443D"/>
    <w:rsid w:val="00B14FF1"/>
    <w:rsid w:val="00B156C4"/>
    <w:rsid w:val="00B16881"/>
    <w:rsid w:val="00B1692A"/>
    <w:rsid w:val="00B17D8D"/>
    <w:rsid w:val="00B17EAA"/>
    <w:rsid w:val="00B2124A"/>
    <w:rsid w:val="00B22460"/>
    <w:rsid w:val="00B2385D"/>
    <w:rsid w:val="00B247AD"/>
    <w:rsid w:val="00B24D3F"/>
    <w:rsid w:val="00B255C1"/>
    <w:rsid w:val="00B256C2"/>
    <w:rsid w:val="00B25906"/>
    <w:rsid w:val="00B25A3E"/>
    <w:rsid w:val="00B26354"/>
    <w:rsid w:val="00B30E18"/>
    <w:rsid w:val="00B325E1"/>
    <w:rsid w:val="00B32CAA"/>
    <w:rsid w:val="00B3320F"/>
    <w:rsid w:val="00B343FB"/>
    <w:rsid w:val="00B34690"/>
    <w:rsid w:val="00B357CB"/>
    <w:rsid w:val="00B3601C"/>
    <w:rsid w:val="00B409D5"/>
    <w:rsid w:val="00B41553"/>
    <w:rsid w:val="00B419C5"/>
    <w:rsid w:val="00B423BD"/>
    <w:rsid w:val="00B42B5C"/>
    <w:rsid w:val="00B43937"/>
    <w:rsid w:val="00B467C4"/>
    <w:rsid w:val="00B4770F"/>
    <w:rsid w:val="00B47961"/>
    <w:rsid w:val="00B504F6"/>
    <w:rsid w:val="00B50F26"/>
    <w:rsid w:val="00B511C3"/>
    <w:rsid w:val="00B516D6"/>
    <w:rsid w:val="00B54EEC"/>
    <w:rsid w:val="00B55250"/>
    <w:rsid w:val="00B55313"/>
    <w:rsid w:val="00B56A74"/>
    <w:rsid w:val="00B57856"/>
    <w:rsid w:val="00B60A08"/>
    <w:rsid w:val="00B60BF9"/>
    <w:rsid w:val="00B61183"/>
    <w:rsid w:val="00B63916"/>
    <w:rsid w:val="00B640F3"/>
    <w:rsid w:val="00B64885"/>
    <w:rsid w:val="00B64F22"/>
    <w:rsid w:val="00B6527F"/>
    <w:rsid w:val="00B6600D"/>
    <w:rsid w:val="00B66A59"/>
    <w:rsid w:val="00B678A6"/>
    <w:rsid w:val="00B67FE1"/>
    <w:rsid w:val="00B70112"/>
    <w:rsid w:val="00B703A9"/>
    <w:rsid w:val="00B70FC2"/>
    <w:rsid w:val="00B71FE3"/>
    <w:rsid w:val="00B730C4"/>
    <w:rsid w:val="00B76BEF"/>
    <w:rsid w:val="00B7755C"/>
    <w:rsid w:val="00B77B1E"/>
    <w:rsid w:val="00B80B92"/>
    <w:rsid w:val="00B81B80"/>
    <w:rsid w:val="00B840B9"/>
    <w:rsid w:val="00B8462F"/>
    <w:rsid w:val="00B85D89"/>
    <w:rsid w:val="00B85FBA"/>
    <w:rsid w:val="00B90A2D"/>
    <w:rsid w:val="00B91AAC"/>
    <w:rsid w:val="00B9267B"/>
    <w:rsid w:val="00B946A2"/>
    <w:rsid w:val="00B94AFC"/>
    <w:rsid w:val="00B96637"/>
    <w:rsid w:val="00B96D52"/>
    <w:rsid w:val="00B97006"/>
    <w:rsid w:val="00B972DF"/>
    <w:rsid w:val="00BA15C0"/>
    <w:rsid w:val="00BA15F9"/>
    <w:rsid w:val="00BA19CE"/>
    <w:rsid w:val="00BA19FE"/>
    <w:rsid w:val="00BA3876"/>
    <w:rsid w:val="00BA5F7A"/>
    <w:rsid w:val="00BB07E9"/>
    <w:rsid w:val="00BB1829"/>
    <w:rsid w:val="00BB1D49"/>
    <w:rsid w:val="00BB25A7"/>
    <w:rsid w:val="00BB2BB0"/>
    <w:rsid w:val="00BB52BD"/>
    <w:rsid w:val="00BB577A"/>
    <w:rsid w:val="00BB5BE6"/>
    <w:rsid w:val="00BB6137"/>
    <w:rsid w:val="00BB6A7C"/>
    <w:rsid w:val="00BB7025"/>
    <w:rsid w:val="00BB7AAF"/>
    <w:rsid w:val="00BB7D3E"/>
    <w:rsid w:val="00BC09C4"/>
    <w:rsid w:val="00BC0B63"/>
    <w:rsid w:val="00BC1A9C"/>
    <w:rsid w:val="00BC34E5"/>
    <w:rsid w:val="00BC6082"/>
    <w:rsid w:val="00BC6628"/>
    <w:rsid w:val="00BC66D4"/>
    <w:rsid w:val="00BC71B3"/>
    <w:rsid w:val="00BC7331"/>
    <w:rsid w:val="00BD1054"/>
    <w:rsid w:val="00BD2E0A"/>
    <w:rsid w:val="00BD2EA0"/>
    <w:rsid w:val="00BD3953"/>
    <w:rsid w:val="00BD3E60"/>
    <w:rsid w:val="00BD472E"/>
    <w:rsid w:val="00BD4A2B"/>
    <w:rsid w:val="00BD5BF2"/>
    <w:rsid w:val="00BD65F4"/>
    <w:rsid w:val="00BD7FC0"/>
    <w:rsid w:val="00BE0351"/>
    <w:rsid w:val="00BE1C27"/>
    <w:rsid w:val="00BE4163"/>
    <w:rsid w:val="00BE4450"/>
    <w:rsid w:val="00BE5053"/>
    <w:rsid w:val="00BE593B"/>
    <w:rsid w:val="00BE5AFD"/>
    <w:rsid w:val="00BE7049"/>
    <w:rsid w:val="00BE7520"/>
    <w:rsid w:val="00BF1071"/>
    <w:rsid w:val="00BF1FCF"/>
    <w:rsid w:val="00BF21D3"/>
    <w:rsid w:val="00BF2C8D"/>
    <w:rsid w:val="00BF33C1"/>
    <w:rsid w:val="00BF699A"/>
    <w:rsid w:val="00BF711F"/>
    <w:rsid w:val="00BF7206"/>
    <w:rsid w:val="00BF7C65"/>
    <w:rsid w:val="00BF7FB3"/>
    <w:rsid w:val="00C0099D"/>
    <w:rsid w:val="00C01301"/>
    <w:rsid w:val="00C034D6"/>
    <w:rsid w:val="00C03B14"/>
    <w:rsid w:val="00C05318"/>
    <w:rsid w:val="00C0590F"/>
    <w:rsid w:val="00C06565"/>
    <w:rsid w:val="00C1068C"/>
    <w:rsid w:val="00C10CDF"/>
    <w:rsid w:val="00C1114A"/>
    <w:rsid w:val="00C11C6B"/>
    <w:rsid w:val="00C12BFB"/>
    <w:rsid w:val="00C12FCB"/>
    <w:rsid w:val="00C13A7C"/>
    <w:rsid w:val="00C16C35"/>
    <w:rsid w:val="00C17304"/>
    <w:rsid w:val="00C17F42"/>
    <w:rsid w:val="00C20630"/>
    <w:rsid w:val="00C221B0"/>
    <w:rsid w:val="00C2298E"/>
    <w:rsid w:val="00C22A28"/>
    <w:rsid w:val="00C22DB4"/>
    <w:rsid w:val="00C23CA1"/>
    <w:rsid w:val="00C24684"/>
    <w:rsid w:val="00C248C6"/>
    <w:rsid w:val="00C24CDC"/>
    <w:rsid w:val="00C2509A"/>
    <w:rsid w:val="00C25B5C"/>
    <w:rsid w:val="00C27058"/>
    <w:rsid w:val="00C3050E"/>
    <w:rsid w:val="00C30C94"/>
    <w:rsid w:val="00C30DE7"/>
    <w:rsid w:val="00C359FD"/>
    <w:rsid w:val="00C37EAB"/>
    <w:rsid w:val="00C40073"/>
    <w:rsid w:val="00C4158D"/>
    <w:rsid w:val="00C41A48"/>
    <w:rsid w:val="00C420B0"/>
    <w:rsid w:val="00C4225E"/>
    <w:rsid w:val="00C423E2"/>
    <w:rsid w:val="00C42EBD"/>
    <w:rsid w:val="00C43332"/>
    <w:rsid w:val="00C44C04"/>
    <w:rsid w:val="00C450DD"/>
    <w:rsid w:val="00C466F2"/>
    <w:rsid w:val="00C5008A"/>
    <w:rsid w:val="00C5041E"/>
    <w:rsid w:val="00C50DD0"/>
    <w:rsid w:val="00C51251"/>
    <w:rsid w:val="00C51462"/>
    <w:rsid w:val="00C52B7B"/>
    <w:rsid w:val="00C53A8B"/>
    <w:rsid w:val="00C53DD5"/>
    <w:rsid w:val="00C5416F"/>
    <w:rsid w:val="00C555A8"/>
    <w:rsid w:val="00C56753"/>
    <w:rsid w:val="00C57178"/>
    <w:rsid w:val="00C61C2E"/>
    <w:rsid w:val="00C62543"/>
    <w:rsid w:val="00C65382"/>
    <w:rsid w:val="00C6560F"/>
    <w:rsid w:val="00C65B03"/>
    <w:rsid w:val="00C65E53"/>
    <w:rsid w:val="00C660C9"/>
    <w:rsid w:val="00C72F22"/>
    <w:rsid w:val="00C7464A"/>
    <w:rsid w:val="00C757D3"/>
    <w:rsid w:val="00C76373"/>
    <w:rsid w:val="00C80BBF"/>
    <w:rsid w:val="00C80E8D"/>
    <w:rsid w:val="00C815B9"/>
    <w:rsid w:val="00C81BEE"/>
    <w:rsid w:val="00C82080"/>
    <w:rsid w:val="00C8385E"/>
    <w:rsid w:val="00C83E27"/>
    <w:rsid w:val="00C842F4"/>
    <w:rsid w:val="00C85C32"/>
    <w:rsid w:val="00C867B8"/>
    <w:rsid w:val="00C86BAC"/>
    <w:rsid w:val="00C8758A"/>
    <w:rsid w:val="00C87D89"/>
    <w:rsid w:val="00C87EED"/>
    <w:rsid w:val="00C901A1"/>
    <w:rsid w:val="00C9036D"/>
    <w:rsid w:val="00C91039"/>
    <w:rsid w:val="00C91A4C"/>
    <w:rsid w:val="00C92289"/>
    <w:rsid w:val="00C92F22"/>
    <w:rsid w:val="00C959F5"/>
    <w:rsid w:val="00C968C9"/>
    <w:rsid w:val="00C974EF"/>
    <w:rsid w:val="00CA0D59"/>
    <w:rsid w:val="00CA1176"/>
    <w:rsid w:val="00CA1C11"/>
    <w:rsid w:val="00CA3582"/>
    <w:rsid w:val="00CA36B2"/>
    <w:rsid w:val="00CA3973"/>
    <w:rsid w:val="00CA3BEE"/>
    <w:rsid w:val="00CA4B54"/>
    <w:rsid w:val="00CA5E70"/>
    <w:rsid w:val="00CA6333"/>
    <w:rsid w:val="00CA7491"/>
    <w:rsid w:val="00CA755D"/>
    <w:rsid w:val="00CB0615"/>
    <w:rsid w:val="00CB2279"/>
    <w:rsid w:val="00CB3E9D"/>
    <w:rsid w:val="00CB4D7B"/>
    <w:rsid w:val="00CB5FEB"/>
    <w:rsid w:val="00CB6F8E"/>
    <w:rsid w:val="00CB7869"/>
    <w:rsid w:val="00CC110E"/>
    <w:rsid w:val="00CC211A"/>
    <w:rsid w:val="00CC3F78"/>
    <w:rsid w:val="00CC49B2"/>
    <w:rsid w:val="00CC4EF7"/>
    <w:rsid w:val="00CC520B"/>
    <w:rsid w:val="00CC742B"/>
    <w:rsid w:val="00CC764C"/>
    <w:rsid w:val="00CC7896"/>
    <w:rsid w:val="00CC7C90"/>
    <w:rsid w:val="00CD0850"/>
    <w:rsid w:val="00CD0DB0"/>
    <w:rsid w:val="00CD10E4"/>
    <w:rsid w:val="00CD1CF5"/>
    <w:rsid w:val="00CD2645"/>
    <w:rsid w:val="00CD40A3"/>
    <w:rsid w:val="00CD4B4A"/>
    <w:rsid w:val="00CD6622"/>
    <w:rsid w:val="00CD67CD"/>
    <w:rsid w:val="00CD692B"/>
    <w:rsid w:val="00CD6C73"/>
    <w:rsid w:val="00CD7A6D"/>
    <w:rsid w:val="00CE1629"/>
    <w:rsid w:val="00CE2D7E"/>
    <w:rsid w:val="00CE3D54"/>
    <w:rsid w:val="00CE4192"/>
    <w:rsid w:val="00CE4BCE"/>
    <w:rsid w:val="00CE6043"/>
    <w:rsid w:val="00CE672B"/>
    <w:rsid w:val="00CE78D1"/>
    <w:rsid w:val="00CF10C4"/>
    <w:rsid w:val="00CF1F69"/>
    <w:rsid w:val="00CF2718"/>
    <w:rsid w:val="00CF62EA"/>
    <w:rsid w:val="00CF6CD5"/>
    <w:rsid w:val="00D006C9"/>
    <w:rsid w:val="00D008DF"/>
    <w:rsid w:val="00D010E6"/>
    <w:rsid w:val="00D016FA"/>
    <w:rsid w:val="00D01D4E"/>
    <w:rsid w:val="00D01EFB"/>
    <w:rsid w:val="00D0255F"/>
    <w:rsid w:val="00D0276C"/>
    <w:rsid w:val="00D02E55"/>
    <w:rsid w:val="00D04FAF"/>
    <w:rsid w:val="00D06150"/>
    <w:rsid w:val="00D0733E"/>
    <w:rsid w:val="00D1340A"/>
    <w:rsid w:val="00D1403D"/>
    <w:rsid w:val="00D1461C"/>
    <w:rsid w:val="00D164FF"/>
    <w:rsid w:val="00D16621"/>
    <w:rsid w:val="00D17383"/>
    <w:rsid w:val="00D202AB"/>
    <w:rsid w:val="00D206B3"/>
    <w:rsid w:val="00D2089F"/>
    <w:rsid w:val="00D212BF"/>
    <w:rsid w:val="00D217A7"/>
    <w:rsid w:val="00D21A2B"/>
    <w:rsid w:val="00D21B99"/>
    <w:rsid w:val="00D22366"/>
    <w:rsid w:val="00D230C4"/>
    <w:rsid w:val="00D2329F"/>
    <w:rsid w:val="00D23455"/>
    <w:rsid w:val="00D24B3F"/>
    <w:rsid w:val="00D26850"/>
    <w:rsid w:val="00D27EDB"/>
    <w:rsid w:val="00D336D8"/>
    <w:rsid w:val="00D34307"/>
    <w:rsid w:val="00D34A0A"/>
    <w:rsid w:val="00D353BC"/>
    <w:rsid w:val="00D375AF"/>
    <w:rsid w:val="00D37E1E"/>
    <w:rsid w:val="00D40489"/>
    <w:rsid w:val="00D40C46"/>
    <w:rsid w:val="00D41E79"/>
    <w:rsid w:val="00D4297E"/>
    <w:rsid w:val="00D43C17"/>
    <w:rsid w:val="00D43CBD"/>
    <w:rsid w:val="00D4491C"/>
    <w:rsid w:val="00D44C97"/>
    <w:rsid w:val="00D4516A"/>
    <w:rsid w:val="00D45417"/>
    <w:rsid w:val="00D45521"/>
    <w:rsid w:val="00D46BF6"/>
    <w:rsid w:val="00D46DA3"/>
    <w:rsid w:val="00D47A22"/>
    <w:rsid w:val="00D503C8"/>
    <w:rsid w:val="00D50C19"/>
    <w:rsid w:val="00D50C58"/>
    <w:rsid w:val="00D510A5"/>
    <w:rsid w:val="00D53164"/>
    <w:rsid w:val="00D531F1"/>
    <w:rsid w:val="00D5363A"/>
    <w:rsid w:val="00D54C02"/>
    <w:rsid w:val="00D56774"/>
    <w:rsid w:val="00D577C7"/>
    <w:rsid w:val="00D57B72"/>
    <w:rsid w:val="00D60030"/>
    <w:rsid w:val="00D615CB"/>
    <w:rsid w:val="00D61DA0"/>
    <w:rsid w:val="00D625C9"/>
    <w:rsid w:val="00D62AAF"/>
    <w:rsid w:val="00D630F7"/>
    <w:rsid w:val="00D641FE"/>
    <w:rsid w:val="00D65C2C"/>
    <w:rsid w:val="00D66F21"/>
    <w:rsid w:val="00D70A29"/>
    <w:rsid w:val="00D70D22"/>
    <w:rsid w:val="00D71B3B"/>
    <w:rsid w:val="00D729DE"/>
    <w:rsid w:val="00D73E37"/>
    <w:rsid w:val="00D7570D"/>
    <w:rsid w:val="00D758B1"/>
    <w:rsid w:val="00D8162D"/>
    <w:rsid w:val="00D81E42"/>
    <w:rsid w:val="00D83585"/>
    <w:rsid w:val="00D84B31"/>
    <w:rsid w:val="00D854B6"/>
    <w:rsid w:val="00D86094"/>
    <w:rsid w:val="00D90EA5"/>
    <w:rsid w:val="00D918AF"/>
    <w:rsid w:val="00D92E56"/>
    <w:rsid w:val="00D93063"/>
    <w:rsid w:val="00D93BCB"/>
    <w:rsid w:val="00D950F5"/>
    <w:rsid w:val="00D95F6D"/>
    <w:rsid w:val="00D96666"/>
    <w:rsid w:val="00D97546"/>
    <w:rsid w:val="00D9779E"/>
    <w:rsid w:val="00DA1713"/>
    <w:rsid w:val="00DA1802"/>
    <w:rsid w:val="00DA22F6"/>
    <w:rsid w:val="00DA3FAF"/>
    <w:rsid w:val="00DA45A9"/>
    <w:rsid w:val="00DA4C78"/>
    <w:rsid w:val="00DA696D"/>
    <w:rsid w:val="00DB3005"/>
    <w:rsid w:val="00DB399B"/>
    <w:rsid w:val="00DB50A5"/>
    <w:rsid w:val="00DB5DA5"/>
    <w:rsid w:val="00DB7219"/>
    <w:rsid w:val="00DB753A"/>
    <w:rsid w:val="00DB75BE"/>
    <w:rsid w:val="00DB7F08"/>
    <w:rsid w:val="00DC060D"/>
    <w:rsid w:val="00DC270F"/>
    <w:rsid w:val="00DC447B"/>
    <w:rsid w:val="00DC5912"/>
    <w:rsid w:val="00DC6704"/>
    <w:rsid w:val="00DC7A92"/>
    <w:rsid w:val="00DC7E67"/>
    <w:rsid w:val="00DC7F04"/>
    <w:rsid w:val="00DD1C89"/>
    <w:rsid w:val="00DD232B"/>
    <w:rsid w:val="00DD35A7"/>
    <w:rsid w:val="00DD44A8"/>
    <w:rsid w:val="00DD6654"/>
    <w:rsid w:val="00DD759A"/>
    <w:rsid w:val="00DE03AA"/>
    <w:rsid w:val="00DE311C"/>
    <w:rsid w:val="00DE31FC"/>
    <w:rsid w:val="00DE5271"/>
    <w:rsid w:val="00DE5830"/>
    <w:rsid w:val="00DE60FA"/>
    <w:rsid w:val="00DE6209"/>
    <w:rsid w:val="00DE6BE9"/>
    <w:rsid w:val="00DE6EF0"/>
    <w:rsid w:val="00DE704B"/>
    <w:rsid w:val="00DE7085"/>
    <w:rsid w:val="00DE7180"/>
    <w:rsid w:val="00DE75A7"/>
    <w:rsid w:val="00DE7BB5"/>
    <w:rsid w:val="00DE7C9D"/>
    <w:rsid w:val="00DF0A0D"/>
    <w:rsid w:val="00DF0FCB"/>
    <w:rsid w:val="00DF6CFD"/>
    <w:rsid w:val="00E004B2"/>
    <w:rsid w:val="00E02999"/>
    <w:rsid w:val="00E02F02"/>
    <w:rsid w:val="00E036FC"/>
    <w:rsid w:val="00E04858"/>
    <w:rsid w:val="00E04876"/>
    <w:rsid w:val="00E05676"/>
    <w:rsid w:val="00E05849"/>
    <w:rsid w:val="00E058A0"/>
    <w:rsid w:val="00E059D3"/>
    <w:rsid w:val="00E05AB7"/>
    <w:rsid w:val="00E06C25"/>
    <w:rsid w:val="00E06DE2"/>
    <w:rsid w:val="00E07481"/>
    <w:rsid w:val="00E074CD"/>
    <w:rsid w:val="00E116D0"/>
    <w:rsid w:val="00E11F88"/>
    <w:rsid w:val="00E127A2"/>
    <w:rsid w:val="00E12B4D"/>
    <w:rsid w:val="00E13F4A"/>
    <w:rsid w:val="00E15081"/>
    <w:rsid w:val="00E15480"/>
    <w:rsid w:val="00E158FF"/>
    <w:rsid w:val="00E15C9C"/>
    <w:rsid w:val="00E16348"/>
    <w:rsid w:val="00E22426"/>
    <w:rsid w:val="00E22A7B"/>
    <w:rsid w:val="00E22FBA"/>
    <w:rsid w:val="00E24B89"/>
    <w:rsid w:val="00E24CBC"/>
    <w:rsid w:val="00E25113"/>
    <w:rsid w:val="00E252B2"/>
    <w:rsid w:val="00E25526"/>
    <w:rsid w:val="00E26BBE"/>
    <w:rsid w:val="00E274CE"/>
    <w:rsid w:val="00E32F5F"/>
    <w:rsid w:val="00E33968"/>
    <w:rsid w:val="00E34384"/>
    <w:rsid w:val="00E36360"/>
    <w:rsid w:val="00E37797"/>
    <w:rsid w:val="00E37906"/>
    <w:rsid w:val="00E41F5D"/>
    <w:rsid w:val="00E43C19"/>
    <w:rsid w:val="00E47C99"/>
    <w:rsid w:val="00E47FF6"/>
    <w:rsid w:val="00E504C8"/>
    <w:rsid w:val="00E50EB5"/>
    <w:rsid w:val="00E50FA8"/>
    <w:rsid w:val="00E51CEA"/>
    <w:rsid w:val="00E52BCA"/>
    <w:rsid w:val="00E532B8"/>
    <w:rsid w:val="00E53806"/>
    <w:rsid w:val="00E54031"/>
    <w:rsid w:val="00E54641"/>
    <w:rsid w:val="00E54F4E"/>
    <w:rsid w:val="00E5525D"/>
    <w:rsid w:val="00E552B4"/>
    <w:rsid w:val="00E55304"/>
    <w:rsid w:val="00E5603D"/>
    <w:rsid w:val="00E613F5"/>
    <w:rsid w:val="00E6156C"/>
    <w:rsid w:val="00E6346C"/>
    <w:rsid w:val="00E65852"/>
    <w:rsid w:val="00E70DFE"/>
    <w:rsid w:val="00E72238"/>
    <w:rsid w:val="00E7427B"/>
    <w:rsid w:val="00E75447"/>
    <w:rsid w:val="00E75DD5"/>
    <w:rsid w:val="00E76067"/>
    <w:rsid w:val="00E76481"/>
    <w:rsid w:val="00E76C82"/>
    <w:rsid w:val="00E771EE"/>
    <w:rsid w:val="00E80EC7"/>
    <w:rsid w:val="00E83FDF"/>
    <w:rsid w:val="00E8435D"/>
    <w:rsid w:val="00E84635"/>
    <w:rsid w:val="00E84899"/>
    <w:rsid w:val="00E84BB3"/>
    <w:rsid w:val="00E865A2"/>
    <w:rsid w:val="00E874D4"/>
    <w:rsid w:val="00E87BB5"/>
    <w:rsid w:val="00E90D3E"/>
    <w:rsid w:val="00E910F9"/>
    <w:rsid w:val="00E92510"/>
    <w:rsid w:val="00E92B70"/>
    <w:rsid w:val="00E930EA"/>
    <w:rsid w:val="00E93775"/>
    <w:rsid w:val="00E9396B"/>
    <w:rsid w:val="00E93B72"/>
    <w:rsid w:val="00E93E46"/>
    <w:rsid w:val="00E94B3D"/>
    <w:rsid w:val="00E95083"/>
    <w:rsid w:val="00E95C2B"/>
    <w:rsid w:val="00E9710F"/>
    <w:rsid w:val="00EA1F16"/>
    <w:rsid w:val="00EA2156"/>
    <w:rsid w:val="00EA295D"/>
    <w:rsid w:val="00EA4267"/>
    <w:rsid w:val="00EA5E54"/>
    <w:rsid w:val="00EA5ECE"/>
    <w:rsid w:val="00EA60E5"/>
    <w:rsid w:val="00EA689C"/>
    <w:rsid w:val="00EA6F91"/>
    <w:rsid w:val="00EA7C9B"/>
    <w:rsid w:val="00EB0EA3"/>
    <w:rsid w:val="00EB19E1"/>
    <w:rsid w:val="00EB4387"/>
    <w:rsid w:val="00EB5FB8"/>
    <w:rsid w:val="00EB6293"/>
    <w:rsid w:val="00EB7E87"/>
    <w:rsid w:val="00EC019F"/>
    <w:rsid w:val="00EC1BA5"/>
    <w:rsid w:val="00EC212B"/>
    <w:rsid w:val="00EC2187"/>
    <w:rsid w:val="00EC250D"/>
    <w:rsid w:val="00EC3421"/>
    <w:rsid w:val="00EC3655"/>
    <w:rsid w:val="00EC390E"/>
    <w:rsid w:val="00EC39B9"/>
    <w:rsid w:val="00EC3FC4"/>
    <w:rsid w:val="00EC4668"/>
    <w:rsid w:val="00EC4C79"/>
    <w:rsid w:val="00EC57ED"/>
    <w:rsid w:val="00EC583A"/>
    <w:rsid w:val="00EC6833"/>
    <w:rsid w:val="00EC6B0B"/>
    <w:rsid w:val="00EC6E23"/>
    <w:rsid w:val="00EC7610"/>
    <w:rsid w:val="00ED047B"/>
    <w:rsid w:val="00ED0B4A"/>
    <w:rsid w:val="00ED0FA4"/>
    <w:rsid w:val="00ED1BE4"/>
    <w:rsid w:val="00ED2E11"/>
    <w:rsid w:val="00ED35F3"/>
    <w:rsid w:val="00ED40C6"/>
    <w:rsid w:val="00ED414F"/>
    <w:rsid w:val="00ED4979"/>
    <w:rsid w:val="00ED595D"/>
    <w:rsid w:val="00ED5E21"/>
    <w:rsid w:val="00ED5F6D"/>
    <w:rsid w:val="00ED61AF"/>
    <w:rsid w:val="00ED67BE"/>
    <w:rsid w:val="00EE091B"/>
    <w:rsid w:val="00EE0EB6"/>
    <w:rsid w:val="00EE0FFC"/>
    <w:rsid w:val="00EE19F5"/>
    <w:rsid w:val="00EE204E"/>
    <w:rsid w:val="00EE253A"/>
    <w:rsid w:val="00EE42E9"/>
    <w:rsid w:val="00EE43FB"/>
    <w:rsid w:val="00EE4453"/>
    <w:rsid w:val="00EE4717"/>
    <w:rsid w:val="00EE5743"/>
    <w:rsid w:val="00EE65AB"/>
    <w:rsid w:val="00EE65EA"/>
    <w:rsid w:val="00EF0A08"/>
    <w:rsid w:val="00EF28E3"/>
    <w:rsid w:val="00EF3B22"/>
    <w:rsid w:val="00EF3D67"/>
    <w:rsid w:val="00EF3E00"/>
    <w:rsid w:val="00EF52D0"/>
    <w:rsid w:val="00EF560E"/>
    <w:rsid w:val="00EF6887"/>
    <w:rsid w:val="00EF68BD"/>
    <w:rsid w:val="00EF68DB"/>
    <w:rsid w:val="00EF6DC8"/>
    <w:rsid w:val="00EF7809"/>
    <w:rsid w:val="00EF7942"/>
    <w:rsid w:val="00F02E63"/>
    <w:rsid w:val="00F032DF"/>
    <w:rsid w:val="00F0446E"/>
    <w:rsid w:val="00F057C9"/>
    <w:rsid w:val="00F06E77"/>
    <w:rsid w:val="00F075BF"/>
    <w:rsid w:val="00F07A29"/>
    <w:rsid w:val="00F10E79"/>
    <w:rsid w:val="00F111F9"/>
    <w:rsid w:val="00F11B9A"/>
    <w:rsid w:val="00F1292D"/>
    <w:rsid w:val="00F12C14"/>
    <w:rsid w:val="00F13BA7"/>
    <w:rsid w:val="00F13FAB"/>
    <w:rsid w:val="00F148EB"/>
    <w:rsid w:val="00F14F93"/>
    <w:rsid w:val="00F15066"/>
    <w:rsid w:val="00F17E46"/>
    <w:rsid w:val="00F2000C"/>
    <w:rsid w:val="00F20B2B"/>
    <w:rsid w:val="00F20E65"/>
    <w:rsid w:val="00F26564"/>
    <w:rsid w:val="00F27927"/>
    <w:rsid w:val="00F300D3"/>
    <w:rsid w:val="00F30181"/>
    <w:rsid w:val="00F30809"/>
    <w:rsid w:val="00F30A6E"/>
    <w:rsid w:val="00F30FA3"/>
    <w:rsid w:val="00F312CD"/>
    <w:rsid w:val="00F315F4"/>
    <w:rsid w:val="00F316BE"/>
    <w:rsid w:val="00F320C1"/>
    <w:rsid w:val="00F345F0"/>
    <w:rsid w:val="00F3477F"/>
    <w:rsid w:val="00F35326"/>
    <w:rsid w:val="00F362F8"/>
    <w:rsid w:val="00F3691B"/>
    <w:rsid w:val="00F40A38"/>
    <w:rsid w:val="00F4258D"/>
    <w:rsid w:val="00F42ECB"/>
    <w:rsid w:val="00F42F83"/>
    <w:rsid w:val="00F4495A"/>
    <w:rsid w:val="00F44C2D"/>
    <w:rsid w:val="00F45DFC"/>
    <w:rsid w:val="00F46418"/>
    <w:rsid w:val="00F47323"/>
    <w:rsid w:val="00F513B2"/>
    <w:rsid w:val="00F5279A"/>
    <w:rsid w:val="00F5296F"/>
    <w:rsid w:val="00F530DF"/>
    <w:rsid w:val="00F554BB"/>
    <w:rsid w:val="00F56D87"/>
    <w:rsid w:val="00F57BEF"/>
    <w:rsid w:val="00F57D98"/>
    <w:rsid w:val="00F61BB7"/>
    <w:rsid w:val="00F62B65"/>
    <w:rsid w:val="00F62C77"/>
    <w:rsid w:val="00F63E0C"/>
    <w:rsid w:val="00F67F17"/>
    <w:rsid w:val="00F7070B"/>
    <w:rsid w:val="00F710F6"/>
    <w:rsid w:val="00F7337B"/>
    <w:rsid w:val="00F73BA6"/>
    <w:rsid w:val="00F757DA"/>
    <w:rsid w:val="00F77AEF"/>
    <w:rsid w:val="00F80769"/>
    <w:rsid w:val="00F8163E"/>
    <w:rsid w:val="00F817D9"/>
    <w:rsid w:val="00F81BF8"/>
    <w:rsid w:val="00F822FD"/>
    <w:rsid w:val="00F82E3C"/>
    <w:rsid w:val="00F843FB"/>
    <w:rsid w:val="00F8514B"/>
    <w:rsid w:val="00F860BE"/>
    <w:rsid w:val="00F86546"/>
    <w:rsid w:val="00F86DCF"/>
    <w:rsid w:val="00F8707B"/>
    <w:rsid w:val="00F871D4"/>
    <w:rsid w:val="00F90D82"/>
    <w:rsid w:val="00F916AF"/>
    <w:rsid w:val="00F93787"/>
    <w:rsid w:val="00F950CE"/>
    <w:rsid w:val="00F95D1D"/>
    <w:rsid w:val="00FA010A"/>
    <w:rsid w:val="00FA05FA"/>
    <w:rsid w:val="00FA2ADE"/>
    <w:rsid w:val="00FA2BDD"/>
    <w:rsid w:val="00FA2D8E"/>
    <w:rsid w:val="00FA3DAE"/>
    <w:rsid w:val="00FA46B2"/>
    <w:rsid w:val="00FA4ED9"/>
    <w:rsid w:val="00FB0013"/>
    <w:rsid w:val="00FB1F60"/>
    <w:rsid w:val="00FB2B1D"/>
    <w:rsid w:val="00FB39B2"/>
    <w:rsid w:val="00FB4012"/>
    <w:rsid w:val="00FB4736"/>
    <w:rsid w:val="00FB7763"/>
    <w:rsid w:val="00FC026C"/>
    <w:rsid w:val="00FC11BC"/>
    <w:rsid w:val="00FC2D3F"/>
    <w:rsid w:val="00FC3639"/>
    <w:rsid w:val="00FC3C13"/>
    <w:rsid w:val="00FC44B3"/>
    <w:rsid w:val="00FC5529"/>
    <w:rsid w:val="00FC6055"/>
    <w:rsid w:val="00FC62EA"/>
    <w:rsid w:val="00FC64E3"/>
    <w:rsid w:val="00FC6B97"/>
    <w:rsid w:val="00FC7340"/>
    <w:rsid w:val="00FC78A0"/>
    <w:rsid w:val="00FD0688"/>
    <w:rsid w:val="00FD0A15"/>
    <w:rsid w:val="00FD1625"/>
    <w:rsid w:val="00FD18A4"/>
    <w:rsid w:val="00FD192D"/>
    <w:rsid w:val="00FD22BA"/>
    <w:rsid w:val="00FD28C1"/>
    <w:rsid w:val="00FD2BB2"/>
    <w:rsid w:val="00FD4900"/>
    <w:rsid w:val="00FD57D0"/>
    <w:rsid w:val="00FD67BB"/>
    <w:rsid w:val="00FD6F22"/>
    <w:rsid w:val="00FE0543"/>
    <w:rsid w:val="00FE0822"/>
    <w:rsid w:val="00FE2894"/>
    <w:rsid w:val="00FE31D8"/>
    <w:rsid w:val="00FE4271"/>
    <w:rsid w:val="00FE4525"/>
    <w:rsid w:val="00FE49E0"/>
    <w:rsid w:val="00FE4BCC"/>
    <w:rsid w:val="00FE4FAC"/>
    <w:rsid w:val="00FE5F20"/>
    <w:rsid w:val="00FE7247"/>
    <w:rsid w:val="00FE7249"/>
    <w:rsid w:val="00FF09FE"/>
    <w:rsid w:val="00FF1109"/>
    <w:rsid w:val="00FF159E"/>
    <w:rsid w:val="00FF2545"/>
    <w:rsid w:val="00FF400B"/>
    <w:rsid w:val="00FF47DA"/>
    <w:rsid w:val="00FF5919"/>
    <w:rsid w:val="00FF70AC"/>
    <w:rsid w:val="00FF7221"/>
    <w:rsid w:val="00FF73C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rules v:ext="edit">
        <o:r id="V:Rule1" type="arc" idref="#_x0000_s1093"/>
        <o:r id="V:Rule2" type="arc" idref="#_x0000_s1098"/>
        <o:r id="V:Rule3" type="arc" idref="#_x0000_s1096"/>
        <o:r id="V:Rule4" type="arc" idref="#_x0000_s1097"/>
        <o:r id="V:Rule5" type="arc" idref="#_x0000_s1095"/>
        <o:r id="V:Rule6" type="arc" idref="#_x0000_s1094"/>
        <o:r id="V:Rule7" type="arc" idref="#_x0000_s1114"/>
        <o:r id="V:Rule8" type="arc" idref="#_x0000_s1113"/>
        <o:r id="V:Rule9" type="arc" idref="#_x0000_s1112"/>
        <o:r id="V:Rule10" type="arc" idref="#_x0000_s1111"/>
        <o:r id="V:Rule11" type="arc" idref="#_x0000_s1110"/>
        <o:r id="V:Rule12" type="arc"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0FA4"/>
    <w:pPr>
      <w:autoSpaceDE w:val="0"/>
      <w:autoSpaceDN w:val="0"/>
    </w:pPr>
    <w:rPr>
      <w:szCs w:val="24"/>
      <w:vertAlign w:val="superscript"/>
    </w:rPr>
  </w:style>
  <w:style w:type="paragraph" w:styleId="Ttulo1">
    <w:name w:val="heading 1"/>
    <w:basedOn w:val="Normal"/>
    <w:next w:val="Normal"/>
    <w:qFormat/>
    <w:rsid w:val="00041973"/>
    <w:pPr>
      <w:keepNext/>
      <w:spacing w:before="120" w:after="120"/>
      <w:ind w:left="3544" w:hanging="1276"/>
      <w:jc w:val="both"/>
      <w:outlineLvl w:val="0"/>
    </w:pPr>
    <w:rPr>
      <w:vertAlign w:val="baseline"/>
    </w:rPr>
  </w:style>
  <w:style w:type="paragraph" w:styleId="Ttulo2">
    <w:name w:val="heading 2"/>
    <w:basedOn w:val="Normal"/>
    <w:next w:val="Normal"/>
    <w:qFormat/>
    <w:rsid w:val="00041973"/>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041973"/>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041973"/>
    <w:pPr>
      <w:keepNext/>
      <w:spacing w:before="120" w:after="120"/>
      <w:jc w:val="both"/>
      <w:outlineLvl w:val="3"/>
    </w:pPr>
    <w:rPr>
      <w:b/>
      <w:bCs/>
      <w:vertAlign w:val="baseline"/>
    </w:rPr>
  </w:style>
  <w:style w:type="paragraph" w:styleId="Ttulo5">
    <w:name w:val="heading 5"/>
    <w:basedOn w:val="Normal"/>
    <w:next w:val="Normal"/>
    <w:qFormat/>
    <w:rsid w:val="00041973"/>
    <w:pPr>
      <w:keepNext/>
      <w:spacing w:before="120" w:after="120"/>
      <w:jc w:val="both"/>
      <w:outlineLvl w:val="4"/>
    </w:pPr>
    <w:rPr>
      <w:vertAlign w:val="baseline"/>
    </w:rPr>
  </w:style>
  <w:style w:type="paragraph" w:styleId="Ttulo6">
    <w:name w:val="heading 6"/>
    <w:basedOn w:val="Normal"/>
    <w:next w:val="Normal"/>
    <w:qFormat/>
    <w:rsid w:val="00041973"/>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qFormat/>
    <w:rsid w:val="00041973"/>
    <w:pPr>
      <w:keepNext/>
      <w:spacing w:before="120" w:after="120"/>
      <w:jc w:val="center"/>
      <w:outlineLvl w:val="6"/>
    </w:pPr>
    <w:rPr>
      <w:b/>
      <w:bCs/>
      <w:vertAlign w:val="baseline"/>
    </w:rPr>
  </w:style>
  <w:style w:type="paragraph" w:styleId="Ttulo8">
    <w:name w:val="heading 8"/>
    <w:basedOn w:val="Normal"/>
    <w:next w:val="Normal"/>
    <w:qFormat/>
    <w:rsid w:val="00041973"/>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041973"/>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041973"/>
    <w:pPr>
      <w:tabs>
        <w:tab w:val="center" w:pos="4419"/>
        <w:tab w:val="right" w:pos="8838"/>
      </w:tabs>
    </w:pPr>
    <w:rPr>
      <w:szCs w:val="20"/>
      <w:vertAlign w:val="baseline"/>
    </w:rPr>
  </w:style>
  <w:style w:type="paragraph" w:styleId="Recuodecorpodetexto3">
    <w:name w:val="Body Text Indent 3"/>
    <w:basedOn w:val="Normal"/>
    <w:rsid w:val="00041973"/>
    <w:pPr>
      <w:spacing w:before="120" w:after="120"/>
      <w:ind w:left="3686" w:hanging="1418"/>
      <w:jc w:val="both"/>
    </w:pPr>
    <w:rPr>
      <w:vertAlign w:val="baseline"/>
    </w:rPr>
  </w:style>
  <w:style w:type="paragraph" w:styleId="Rodap">
    <w:name w:val="footer"/>
    <w:basedOn w:val="Normal"/>
    <w:rsid w:val="00041973"/>
    <w:pPr>
      <w:tabs>
        <w:tab w:val="center" w:pos="4419"/>
        <w:tab w:val="right" w:pos="8838"/>
      </w:tabs>
    </w:pPr>
    <w:rPr>
      <w:szCs w:val="20"/>
      <w:vertAlign w:val="baseline"/>
    </w:rPr>
  </w:style>
  <w:style w:type="character" w:styleId="Hyperlink">
    <w:name w:val="Hyperlink"/>
    <w:uiPriority w:val="99"/>
    <w:rsid w:val="00041973"/>
    <w:rPr>
      <w:color w:val="0000FF"/>
      <w:u w:val="single"/>
    </w:rPr>
  </w:style>
  <w:style w:type="paragraph" w:styleId="Recuodecorpodetexto2">
    <w:name w:val="Body Text Indent 2"/>
    <w:basedOn w:val="Normal"/>
    <w:rsid w:val="00041973"/>
    <w:pPr>
      <w:spacing w:line="360" w:lineRule="auto"/>
      <w:ind w:left="1021" w:hanging="1021"/>
      <w:jc w:val="both"/>
    </w:pPr>
    <w:rPr>
      <w:vertAlign w:val="baseline"/>
    </w:rPr>
  </w:style>
  <w:style w:type="paragraph" w:styleId="Corpodetexto">
    <w:name w:val="Body Text"/>
    <w:basedOn w:val="Normal"/>
    <w:rsid w:val="00041973"/>
    <w:pPr>
      <w:tabs>
        <w:tab w:val="left" w:pos="2694"/>
      </w:tabs>
      <w:spacing w:before="120" w:after="120"/>
      <w:jc w:val="both"/>
    </w:pPr>
    <w:rPr>
      <w:vertAlign w:val="baseline"/>
    </w:rPr>
  </w:style>
  <w:style w:type="paragraph" w:customStyle="1" w:styleId="TEXTO">
    <w:name w:val="TEXTO"/>
    <w:basedOn w:val="Normal"/>
    <w:rsid w:val="00041973"/>
    <w:pPr>
      <w:tabs>
        <w:tab w:val="left" w:pos="993"/>
      </w:tabs>
      <w:ind w:left="993"/>
      <w:jc w:val="both"/>
    </w:pPr>
    <w:rPr>
      <w:rFonts w:ascii="CG Times" w:hAnsi="CG Times"/>
      <w:kern w:val="28"/>
      <w:vertAlign w:val="baseline"/>
    </w:rPr>
  </w:style>
  <w:style w:type="paragraph" w:styleId="Recuodecorpodetexto">
    <w:name w:val="Body Text Indent"/>
    <w:basedOn w:val="Normal"/>
    <w:rsid w:val="00041973"/>
    <w:pPr>
      <w:ind w:right="-1"/>
      <w:jc w:val="both"/>
    </w:pPr>
    <w:rPr>
      <w:vertAlign w:val="baseline"/>
    </w:rPr>
  </w:style>
  <w:style w:type="paragraph" w:styleId="Textoembloco">
    <w:name w:val="Block Text"/>
    <w:basedOn w:val="Normal"/>
    <w:rsid w:val="00041973"/>
    <w:pPr>
      <w:ind w:left="284" w:right="316"/>
      <w:jc w:val="both"/>
    </w:pPr>
    <w:rPr>
      <w:b/>
      <w:bCs/>
      <w:sz w:val="28"/>
      <w:szCs w:val="28"/>
    </w:rPr>
  </w:style>
  <w:style w:type="paragraph" w:styleId="Corpodetexto3">
    <w:name w:val="Body Text 3"/>
    <w:basedOn w:val="Normal"/>
    <w:rsid w:val="00041973"/>
    <w:pPr>
      <w:spacing w:line="270" w:lineRule="exact"/>
      <w:jc w:val="both"/>
    </w:pPr>
    <w:rPr>
      <w:rFonts w:ascii="Arial" w:hAnsi="Arial" w:cs="Arial"/>
      <w:vertAlign w:val="baseline"/>
    </w:rPr>
  </w:style>
  <w:style w:type="paragraph" w:styleId="TextosemFormatao">
    <w:name w:val="Plain Text"/>
    <w:basedOn w:val="Normal"/>
    <w:rsid w:val="00041973"/>
    <w:rPr>
      <w:rFonts w:ascii="Courier New" w:hAnsi="Courier New" w:cs="Courier New"/>
      <w:szCs w:val="20"/>
      <w:vertAlign w:val="baseline"/>
    </w:rPr>
  </w:style>
  <w:style w:type="character" w:styleId="Nmerodepgina">
    <w:name w:val="page number"/>
    <w:basedOn w:val="Fontepargpadro"/>
    <w:rsid w:val="00041973"/>
  </w:style>
  <w:style w:type="paragraph" w:styleId="Ttulo">
    <w:name w:val="Title"/>
    <w:basedOn w:val="Normal"/>
    <w:qFormat/>
    <w:rsid w:val="00041973"/>
    <w:pPr>
      <w:jc w:val="center"/>
    </w:pPr>
    <w:rPr>
      <w:u w:val="single"/>
      <w:vertAlign w:val="baseline"/>
    </w:rPr>
  </w:style>
  <w:style w:type="paragraph" w:customStyle="1" w:styleId="Estilo5">
    <w:name w:val="Estilo5"/>
    <w:basedOn w:val="Normal"/>
    <w:rsid w:val="00041973"/>
    <w:pPr>
      <w:widowControl w:val="0"/>
      <w:tabs>
        <w:tab w:val="num" w:pos="360"/>
      </w:tabs>
      <w:ind w:left="360" w:hanging="360"/>
      <w:jc w:val="both"/>
    </w:pPr>
    <w:rPr>
      <w:vertAlign w:val="baseline"/>
    </w:rPr>
  </w:style>
  <w:style w:type="paragraph" w:styleId="NormalWeb">
    <w:name w:val="Normal (Web)"/>
    <w:basedOn w:val="Normal"/>
    <w:rsid w:val="00041973"/>
    <w:pPr>
      <w:spacing w:before="100" w:after="100"/>
    </w:pPr>
    <w:rPr>
      <w:vertAlign w:val="baseline"/>
    </w:rPr>
  </w:style>
  <w:style w:type="paragraph" w:customStyle="1" w:styleId="Texto0">
    <w:name w:val="Texto"/>
    <w:basedOn w:val="Normal"/>
    <w:rsid w:val="00041973"/>
    <w:pPr>
      <w:spacing w:after="60"/>
      <w:jc w:val="both"/>
    </w:pPr>
    <w:rPr>
      <w:rFonts w:ascii="Arial" w:hAnsi="Arial" w:cs="Arial"/>
      <w:sz w:val="22"/>
      <w:szCs w:val="22"/>
      <w:vertAlign w:val="baseline"/>
    </w:rPr>
  </w:style>
  <w:style w:type="paragraph" w:customStyle="1" w:styleId="BodyText21">
    <w:name w:val="Body Text 21"/>
    <w:basedOn w:val="Normal"/>
    <w:rsid w:val="00041973"/>
    <w:pPr>
      <w:jc w:val="both"/>
    </w:pPr>
    <w:rPr>
      <w:rFonts w:ascii="Arial" w:hAnsi="Arial" w:cs="Arial"/>
      <w:vertAlign w:val="baseline"/>
    </w:rPr>
  </w:style>
  <w:style w:type="paragraph" w:customStyle="1" w:styleId="WW-Corpodetexto2">
    <w:name w:val="WW-Corpo de texto 2"/>
    <w:basedOn w:val="Normal"/>
    <w:rsid w:val="00041973"/>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character" w:styleId="HiperlinkVisitado">
    <w:name w:val="FollowedHyperlink"/>
    <w:rsid w:val="00041973"/>
    <w:rPr>
      <w:color w:val="800080"/>
      <w:u w:val="single"/>
    </w:rPr>
  </w:style>
  <w:style w:type="paragraph" w:styleId="MapadoDocumento">
    <w:name w:val="Document Map"/>
    <w:basedOn w:val="Normal"/>
    <w:semiHidden/>
    <w:rsid w:val="00041973"/>
    <w:pPr>
      <w:shd w:val="clear" w:color="auto" w:fill="000080"/>
    </w:pPr>
    <w:rPr>
      <w:rFonts w:ascii="Tahoma" w:hAnsi="Tahoma" w:cs="Tahoma"/>
      <w:szCs w:val="20"/>
      <w:vertAlign w:val="baseline"/>
    </w:rPr>
  </w:style>
  <w:style w:type="paragraph" w:customStyle="1" w:styleId="WW-Recuodecorpodetexto2">
    <w:name w:val="WW-Recuo de corpo de texto 2"/>
    <w:basedOn w:val="Normal"/>
    <w:rsid w:val="00041973"/>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rsid w:val="00041973"/>
    <w:pPr>
      <w:ind w:left="993" w:hanging="567"/>
      <w:jc w:val="both"/>
    </w:pPr>
    <w:rPr>
      <w:rFonts w:ascii="Arial" w:hAnsi="Arial" w:cs="Arial"/>
      <w:vertAlign w:val="baseline"/>
    </w:rPr>
  </w:style>
  <w:style w:type="paragraph" w:customStyle="1" w:styleId="Item">
    <w:name w:val="Item"/>
    <w:basedOn w:val="Normal"/>
    <w:rsid w:val="00041973"/>
    <w:pPr>
      <w:tabs>
        <w:tab w:val="num" w:pos="425"/>
      </w:tabs>
      <w:ind w:left="425" w:hanging="425"/>
    </w:pPr>
    <w:rPr>
      <w:rFonts w:ascii="Arial" w:hAnsi="Arial" w:cs="Arial"/>
      <w:b/>
      <w:bCs/>
      <w:u w:val="single"/>
      <w:vertAlign w:val="baseline"/>
    </w:rPr>
  </w:style>
  <w:style w:type="paragraph" w:customStyle="1" w:styleId="SubItem">
    <w:name w:val="SubItem"/>
    <w:basedOn w:val="Normal"/>
    <w:rsid w:val="00041973"/>
    <w:pPr>
      <w:tabs>
        <w:tab w:val="num" w:pos="992"/>
      </w:tabs>
      <w:spacing w:before="240"/>
      <w:ind w:left="992" w:hanging="567"/>
    </w:pPr>
    <w:rPr>
      <w:rFonts w:ascii="Arial" w:hAnsi="Arial" w:cs="Arial"/>
      <w:vertAlign w:val="baseline"/>
    </w:rPr>
  </w:style>
  <w:style w:type="paragraph" w:styleId="Textodebalo">
    <w:name w:val="Balloon Text"/>
    <w:basedOn w:val="Normal"/>
    <w:semiHidden/>
    <w:rsid w:val="00041973"/>
    <w:rPr>
      <w:rFonts w:ascii="Tahoma" w:hAnsi="Tahoma" w:cs="Tahoma"/>
      <w:sz w:val="16"/>
      <w:szCs w:val="16"/>
    </w:rPr>
  </w:style>
  <w:style w:type="paragraph" w:customStyle="1" w:styleId="western">
    <w:name w:val="western"/>
    <w:basedOn w:val="Normal"/>
    <w:rsid w:val="00041973"/>
    <w:pPr>
      <w:autoSpaceDE/>
      <w:autoSpaceDN/>
      <w:spacing w:before="100" w:beforeAutospacing="1" w:after="119"/>
    </w:pPr>
    <w:rPr>
      <w:sz w:val="24"/>
      <w:vertAlign w:val="baseline"/>
    </w:rPr>
  </w:style>
  <w:style w:type="paragraph" w:styleId="Corpodetexto2">
    <w:name w:val="Body Text 2"/>
    <w:basedOn w:val="Normal"/>
    <w:rsid w:val="004D5348"/>
    <w:pPr>
      <w:spacing w:after="120" w:line="480" w:lineRule="auto"/>
    </w:pPr>
  </w:style>
  <w:style w:type="table" w:styleId="Tabelacomgrade">
    <w:name w:val="Table Grid"/>
    <w:basedOn w:val="Tabelanormal"/>
    <w:rsid w:val="00E7427B"/>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35686"/>
    <w:pPr>
      <w:autoSpaceDE/>
      <w:autoSpaceDN/>
      <w:ind w:left="720"/>
      <w:contextualSpacing/>
    </w:pPr>
    <w:rPr>
      <w:szCs w:val="20"/>
      <w:vertAlign w:val="baseline"/>
    </w:rPr>
  </w:style>
  <w:style w:type="paragraph" w:styleId="Commarcadores">
    <w:name w:val="List Bullet"/>
    <w:basedOn w:val="Normal"/>
    <w:rsid w:val="00357506"/>
    <w:pPr>
      <w:numPr>
        <w:numId w:val="8"/>
      </w:numPr>
      <w:contextualSpacing/>
    </w:pPr>
  </w:style>
  <w:style w:type="paragraph" w:customStyle="1" w:styleId="Estilo">
    <w:name w:val="Estilo"/>
    <w:rsid w:val="00711CFD"/>
    <w:pPr>
      <w:widowControl w:val="0"/>
      <w:autoSpaceDE w:val="0"/>
      <w:autoSpaceDN w:val="0"/>
      <w:adjustRightInd w:val="0"/>
    </w:pPr>
    <w:rPr>
      <w:sz w:val="24"/>
      <w:szCs w:val="24"/>
    </w:rPr>
  </w:style>
  <w:style w:type="paragraph" w:customStyle="1" w:styleId="Corpodetexto21">
    <w:name w:val="Corpo de texto 21"/>
    <w:basedOn w:val="Normal"/>
    <w:rsid w:val="00ED40C6"/>
    <w:pPr>
      <w:autoSpaceDN/>
      <w:spacing w:before="480"/>
    </w:pPr>
    <w:rPr>
      <w:rFonts w:ascii="Arial" w:hAnsi="Arial" w:cs="Arial"/>
      <w:sz w:val="24"/>
      <w:vertAlign w:val="baseline"/>
      <w:lang w:eastAsia="ar-SA"/>
    </w:rPr>
  </w:style>
  <w:style w:type="paragraph" w:customStyle="1" w:styleId="Legenda1">
    <w:name w:val="Legenda1"/>
    <w:basedOn w:val="Normal"/>
    <w:next w:val="Normal"/>
    <w:rsid w:val="00953F46"/>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rsid w:val="00081DCD"/>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rsid w:val="00081DCD"/>
    <w:pPr>
      <w:suppressLineNumbers/>
      <w:suppressAutoHyphens/>
      <w:autoSpaceDE/>
      <w:autoSpaceDN/>
    </w:pPr>
    <w:rPr>
      <w:sz w:val="24"/>
      <w:vertAlign w:val="baseline"/>
      <w:lang w:eastAsia="zh-CN"/>
    </w:rPr>
  </w:style>
  <w:style w:type="character" w:customStyle="1" w:styleId="CabealhoChar">
    <w:name w:val="Cabeçalho Char"/>
    <w:link w:val="Cabealho"/>
    <w:uiPriority w:val="99"/>
    <w:rsid w:val="00A46CD8"/>
  </w:style>
  <w:style w:type="paragraph" w:customStyle="1" w:styleId="FR-PARAGRAFOTITULOFOLHAROSTO">
    <w:name w:val="FR-PARAGRAFO TITULO FOLHA ROSTO"/>
    <w:rsid w:val="003A368C"/>
    <w:pPr>
      <w:spacing w:before="4600" w:line="480" w:lineRule="exact"/>
      <w:jc w:val="center"/>
    </w:pPr>
    <w:rPr>
      <w:b/>
      <w:caps/>
      <w:sz w:val="28"/>
    </w:rPr>
  </w:style>
  <w:style w:type="paragraph" w:customStyle="1" w:styleId="Default">
    <w:name w:val="Default"/>
    <w:rsid w:val="003A368C"/>
    <w:pPr>
      <w:autoSpaceDE w:val="0"/>
      <w:autoSpaceDN w:val="0"/>
      <w:adjustRightInd w:val="0"/>
    </w:pPr>
    <w:rPr>
      <w:color w:val="000000"/>
      <w:sz w:val="24"/>
      <w:szCs w:val="24"/>
    </w:rPr>
  </w:style>
  <w:style w:type="paragraph" w:styleId="Sumrio3">
    <w:name w:val="toc 3"/>
    <w:basedOn w:val="Normal"/>
    <w:next w:val="Normal"/>
    <w:rsid w:val="006A768E"/>
    <w:pPr>
      <w:tabs>
        <w:tab w:val="num" w:pos="360"/>
      </w:tabs>
      <w:suppressAutoHyphens/>
      <w:autoSpaceDE/>
      <w:autoSpaceDN/>
      <w:ind w:left="2402" w:hanging="417"/>
      <w:jc w:val="both"/>
    </w:pPr>
    <w:rPr>
      <w:rFonts w:ascii="Tahoma" w:hAnsi="Tahoma" w:cs="Tahoma"/>
      <w:sz w:val="28"/>
      <w:szCs w:val="20"/>
      <w:vertAlign w:val="baseline"/>
      <w:lang w:eastAsia="ar-SA"/>
    </w:rPr>
  </w:style>
</w:styles>
</file>

<file path=word/webSettings.xml><?xml version="1.0" encoding="utf-8"?>
<w:webSettings xmlns:r="http://schemas.openxmlformats.org/officeDocument/2006/relationships" xmlns:w="http://schemas.openxmlformats.org/wordprocessingml/2006/main">
  <w:divs>
    <w:div w:id="94909125">
      <w:bodyDiv w:val="1"/>
      <w:marLeft w:val="0"/>
      <w:marRight w:val="0"/>
      <w:marTop w:val="0"/>
      <w:marBottom w:val="0"/>
      <w:divBdr>
        <w:top w:val="none" w:sz="0" w:space="0" w:color="auto"/>
        <w:left w:val="none" w:sz="0" w:space="0" w:color="auto"/>
        <w:bottom w:val="none" w:sz="0" w:space="0" w:color="auto"/>
        <w:right w:val="none" w:sz="0" w:space="0" w:color="auto"/>
      </w:divBdr>
    </w:div>
    <w:div w:id="96025293">
      <w:bodyDiv w:val="1"/>
      <w:marLeft w:val="0"/>
      <w:marRight w:val="0"/>
      <w:marTop w:val="0"/>
      <w:marBottom w:val="0"/>
      <w:divBdr>
        <w:top w:val="none" w:sz="0" w:space="0" w:color="auto"/>
        <w:left w:val="none" w:sz="0" w:space="0" w:color="auto"/>
        <w:bottom w:val="none" w:sz="0" w:space="0" w:color="auto"/>
        <w:right w:val="none" w:sz="0" w:space="0" w:color="auto"/>
      </w:divBdr>
    </w:div>
    <w:div w:id="130370767">
      <w:bodyDiv w:val="1"/>
      <w:marLeft w:val="0"/>
      <w:marRight w:val="0"/>
      <w:marTop w:val="0"/>
      <w:marBottom w:val="0"/>
      <w:divBdr>
        <w:top w:val="none" w:sz="0" w:space="0" w:color="auto"/>
        <w:left w:val="none" w:sz="0" w:space="0" w:color="auto"/>
        <w:bottom w:val="none" w:sz="0" w:space="0" w:color="auto"/>
        <w:right w:val="none" w:sz="0" w:space="0" w:color="auto"/>
      </w:divBdr>
    </w:div>
    <w:div w:id="196546107">
      <w:bodyDiv w:val="1"/>
      <w:marLeft w:val="0"/>
      <w:marRight w:val="0"/>
      <w:marTop w:val="0"/>
      <w:marBottom w:val="0"/>
      <w:divBdr>
        <w:top w:val="none" w:sz="0" w:space="0" w:color="auto"/>
        <w:left w:val="none" w:sz="0" w:space="0" w:color="auto"/>
        <w:bottom w:val="none" w:sz="0" w:space="0" w:color="auto"/>
        <w:right w:val="none" w:sz="0" w:space="0" w:color="auto"/>
      </w:divBdr>
    </w:div>
    <w:div w:id="436876188">
      <w:bodyDiv w:val="1"/>
      <w:marLeft w:val="0"/>
      <w:marRight w:val="0"/>
      <w:marTop w:val="0"/>
      <w:marBottom w:val="0"/>
      <w:divBdr>
        <w:top w:val="none" w:sz="0" w:space="0" w:color="auto"/>
        <w:left w:val="none" w:sz="0" w:space="0" w:color="auto"/>
        <w:bottom w:val="none" w:sz="0" w:space="0" w:color="auto"/>
        <w:right w:val="none" w:sz="0" w:space="0" w:color="auto"/>
      </w:divBdr>
    </w:div>
    <w:div w:id="518353771">
      <w:bodyDiv w:val="1"/>
      <w:marLeft w:val="0"/>
      <w:marRight w:val="0"/>
      <w:marTop w:val="0"/>
      <w:marBottom w:val="0"/>
      <w:divBdr>
        <w:top w:val="none" w:sz="0" w:space="0" w:color="auto"/>
        <w:left w:val="none" w:sz="0" w:space="0" w:color="auto"/>
        <w:bottom w:val="none" w:sz="0" w:space="0" w:color="auto"/>
        <w:right w:val="none" w:sz="0" w:space="0" w:color="auto"/>
      </w:divBdr>
    </w:div>
    <w:div w:id="939265326">
      <w:bodyDiv w:val="1"/>
      <w:marLeft w:val="0"/>
      <w:marRight w:val="0"/>
      <w:marTop w:val="0"/>
      <w:marBottom w:val="0"/>
      <w:divBdr>
        <w:top w:val="none" w:sz="0" w:space="0" w:color="auto"/>
        <w:left w:val="none" w:sz="0" w:space="0" w:color="auto"/>
        <w:bottom w:val="none" w:sz="0" w:space="0" w:color="auto"/>
        <w:right w:val="none" w:sz="0" w:space="0" w:color="auto"/>
      </w:divBdr>
    </w:div>
    <w:div w:id="945306638">
      <w:bodyDiv w:val="1"/>
      <w:marLeft w:val="0"/>
      <w:marRight w:val="0"/>
      <w:marTop w:val="0"/>
      <w:marBottom w:val="0"/>
      <w:divBdr>
        <w:top w:val="none" w:sz="0" w:space="0" w:color="auto"/>
        <w:left w:val="none" w:sz="0" w:space="0" w:color="auto"/>
        <w:bottom w:val="none" w:sz="0" w:space="0" w:color="auto"/>
        <w:right w:val="none" w:sz="0" w:space="0" w:color="auto"/>
      </w:divBdr>
    </w:div>
    <w:div w:id="999426623">
      <w:bodyDiv w:val="1"/>
      <w:marLeft w:val="0"/>
      <w:marRight w:val="0"/>
      <w:marTop w:val="0"/>
      <w:marBottom w:val="0"/>
      <w:divBdr>
        <w:top w:val="none" w:sz="0" w:space="0" w:color="auto"/>
        <w:left w:val="none" w:sz="0" w:space="0" w:color="auto"/>
        <w:bottom w:val="none" w:sz="0" w:space="0" w:color="auto"/>
        <w:right w:val="none" w:sz="0" w:space="0" w:color="auto"/>
      </w:divBdr>
    </w:div>
    <w:div w:id="1115710034">
      <w:bodyDiv w:val="1"/>
      <w:marLeft w:val="0"/>
      <w:marRight w:val="0"/>
      <w:marTop w:val="0"/>
      <w:marBottom w:val="0"/>
      <w:divBdr>
        <w:top w:val="none" w:sz="0" w:space="0" w:color="auto"/>
        <w:left w:val="none" w:sz="0" w:space="0" w:color="auto"/>
        <w:bottom w:val="none" w:sz="0" w:space="0" w:color="auto"/>
        <w:right w:val="none" w:sz="0" w:space="0" w:color="auto"/>
      </w:divBdr>
    </w:div>
    <w:div w:id="1123690945">
      <w:bodyDiv w:val="1"/>
      <w:marLeft w:val="0"/>
      <w:marRight w:val="0"/>
      <w:marTop w:val="0"/>
      <w:marBottom w:val="0"/>
      <w:divBdr>
        <w:top w:val="none" w:sz="0" w:space="0" w:color="auto"/>
        <w:left w:val="none" w:sz="0" w:space="0" w:color="auto"/>
        <w:bottom w:val="none" w:sz="0" w:space="0" w:color="auto"/>
        <w:right w:val="none" w:sz="0" w:space="0" w:color="auto"/>
      </w:divBdr>
    </w:div>
    <w:div w:id="1193156182">
      <w:bodyDiv w:val="1"/>
      <w:marLeft w:val="0"/>
      <w:marRight w:val="0"/>
      <w:marTop w:val="0"/>
      <w:marBottom w:val="0"/>
      <w:divBdr>
        <w:top w:val="none" w:sz="0" w:space="0" w:color="auto"/>
        <w:left w:val="none" w:sz="0" w:space="0" w:color="auto"/>
        <w:bottom w:val="none" w:sz="0" w:space="0" w:color="auto"/>
        <w:right w:val="none" w:sz="0" w:space="0" w:color="auto"/>
      </w:divBdr>
    </w:div>
    <w:div w:id="1369179164">
      <w:bodyDiv w:val="1"/>
      <w:marLeft w:val="0"/>
      <w:marRight w:val="0"/>
      <w:marTop w:val="0"/>
      <w:marBottom w:val="0"/>
      <w:divBdr>
        <w:top w:val="none" w:sz="0" w:space="0" w:color="auto"/>
        <w:left w:val="none" w:sz="0" w:space="0" w:color="auto"/>
        <w:bottom w:val="none" w:sz="0" w:space="0" w:color="auto"/>
        <w:right w:val="none" w:sz="0" w:space="0" w:color="auto"/>
      </w:divBdr>
    </w:div>
    <w:div w:id="1666008417">
      <w:bodyDiv w:val="1"/>
      <w:marLeft w:val="0"/>
      <w:marRight w:val="0"/>
      <w:marTop w:val="0"/>
      <w:marBottom w:val="0"/>
      <w:divBdr>
        <w:top w:val="none" w:sz="0" w:space="0" w:color="auto"/>
        <w:left w:val="none" w:sz="0" w:space="0" w:color="auto"/>
        <w:bottom w:val="none" w:sz="0" w:space="0" w:color="auto"/>
        <w:right w:val="none" w:sz="0" w:space="0" w:color="auto"/>
      </w:divBdr>
    </w:div>
    <w:div w:id="1723863212">
      <w:bodyDiv w:val="1"/>
      <w:marLeft w:val="0"/>
      <w:marRight w:val="0"/>
      <w:marTop w:val="0"/>
      <w:marBottom w:val="0"/>
      <w:divBdr>
        <w:top w:val="none" w:sz="0" w:space="0" w:color="auto"/>
        <w:left w:val="none" w:sz="0" w:space="0" w:color="auto"/>
        <w:bottom w:val="none" w:sz="0" w:space="0" w:color="auto"/>
        <w:right w:val="none" w:sz="0" w:space="0" w:color="auto"/>
      </w:divBdr>
    </w:div>
    <w:div w:id="1830560674">
      <w:bodyDiv w:val="1"/>
      <w:marLeft w:val="0"/>
      <w:marRight w:val="0"/>
      <w:marTop w:val="0"/>
      <w:marBottom w:val="0"/>
      <w:divBdr>
        <w:top w:val="none" w:sz="0" w:space="0" w:color="auto"/>
        <w:left w:val="none" w:sz="0" w:space="0" w:color="auto"/>
        <w:bottom w:val="none" w:sz="0" w:space="0" w:color="auto"/>
        <w:right w:val="none" w:sz="0" w:space="0" w:color="auto"/>
      </w:divBdr>
    </w:div>
    <w:div w:id="19725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3a.sl@codevasf.gov.br"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paineldeprecos.planejamento.gov.br" TargetMode="External"/><Relationship Id="rId2" Type="http://schemas.openxmlformats.org/officeDocument/2006/relationships/numbering" Target="numbering.xml"/><Relationship Id="rId16" Type="http://schemas.openxmlformats.org/officeDocument/2006/relationships/hyperlink" Target="mailto:3a.sl@codevasf.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devasf.gov.br" TargetMode="External"/><Relationship Id="rId5" Type="http://schemas.openxmlformats.org/officeDocument/2006/relationships/webSettings" Target="webSettings.xml"/><Relationship Id="rId15" Type="http://schemas.openxmlformats.org/officeDocument/2006/relationships/hyperlink" Target="http://www.comprasgovernamentais.gov.br" TargetMode="External"/><Relationship Id="rId10" Type="http://schemas.openxmlformats.org/officeDocument/2006/relationships/hyperlink" Target="mailto:3a.sl@codevasf.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3a.sl@codevasf.gov.br" TargetMode="Externa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5FFBE-D836-4687-80A0-3BE49DB7B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2064</TotalTime>
  <Pages>31</Pages>
  <Words>9997</Words>
  <Characters>56054</Characters>
  <Application>Microsoft Office Word</Application>
  <DocSecurity>0</DocSecurity>
  <Lines>467</Lines>
  <Paragraphs>131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65920</CharactersWithSpaces>
  <SharedDoc>false</SharedDoc>
  <HLinks>
    <vt:vector size="84" baseType="variant">
      <vt:variant>
        <vt:i4>3407918</vt:i4>
      </vt:variant>
      <vt:variant>
        <vt:i4>36</vt:i4>
      </vt:variant>
      <vt:variant>
        <vt:i4>0</vt:i4>
      </vt:variant>
      <vt:variant>
        <vt:i4>5</vt:i4>
      </vt:variant>
      <vt:variant>
        <vt:lpwstr>http://www.codevasf.gov.br/</vt:lpwstr>
      </vt:variant>
      <vt:variant>
        <vt:lpwstr/>
      </vt:variant>
      <vt:variant>
        <vt:i4>16449571</vt:i4>
      </vt:variant>
      <vt:variant>
        <vt:i4>33</vt:i4>
      </vt:variant>
      <vt:variant>
        <vt:i4>0</vt:i4>
      </vt:variant>
      <vt:variant>
        <vt:i4>5</vt:i4>
      </vt:variant>
      <vt:variant>
        <vt:lpwstr>http://www.portaltransparência.gov.br/</vt:lpwstr>
      </vt:variant>
      <vt:variant>
        <vt:lpwstr/>
      </vt:variant>
      <vt:variant>
        <vt:i4>786534</vt:i4>
      </vt:variant>
      <vt:variant>
        <vt:i4>30</vt:i4>
      </vt:variant>
      <vt:variant>
        <vt:i4>0</vt:i4>
      </vt:variant>
      <vt:variant>
        <vt:i4>5</vt:i4>
      </vt:variant>
      <vt:variant>
        <vt:lpwstr>mailto:3a.sl@codevasf.gov.br</vt:lpwstr>
      </vt:variant>
      <vt:variant>
        <vt:lpwstr/>
      </vt:variant>
      <vt:variant>
        <vt:i4>852041</vt:i4>
      </vt:variant>
      <vt:variant>
        <vt:i4>27</vt:i4>
      </vt:variant>
      <vt:variant>
        <vt:i4>0</vt:i4>
      </vt:variant>
      <vt:variant>
        <vt:i4>5</vt:i4>
      </vt:variant>
      <vt:variant>
        <vt:lpwstr>http://www.comprasgovernamentais.gov.br/</vt:lpwstr>
      </vt:variant>
      <vt:variant>
        <vt:lpwstr/>
      </vt:variant>
      <vt:variant>
        <vt:i4>786534</vt:i4>
      </vt:variant>
      <vt:variant>
        <vt:i4>24</vt:i4>
      </vt:variant>
      <vt:variant>
        <vt:i4>0</vt:i4>
      </vt:variant>
      <vt:variant>
        <vt:i4>5</vt:i4>
      </vt:variant>
      <vt:variant>
        <vt:lpwstr>mailto:3a.sl@codevasf.gov.br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ariant>
        <vt:i4>852041</vt:i4>
      </vt:variant>
      <vt:variant>
        <vt:i4>18</vt:i4>
      </vt:variant>
      <vt:variant>
        <vt:i4>0</vt:i4>
      </vt:variant>
      <vt:variant>
        <vt:i4>5</vt:i4>
      </vt:variant>
      <vt:variant>
        <vt:lpwstr>http://www.comprasgovernamentais.gov.br/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3407918</vt:i4>
      </vt:variant>
      <vt:variant>
        <vt:i4>12</vt:i4>
      </vt:variant>
      <vt:variant>
        <vt:i4>0</vt:i4>
      </vt:variant>
      <vt:variant>
        <vt:i4>5</vt:i4>
      </vt:variant>
      <vt:variant>
        <vt:lpwstr>http://www.codevasf.gov.br/</vt:lpwstr>
      </vt:variant>
      <vt:variant>
        <vt:lpwstr/>
      </vt:variant>
      <vt:variant>
        <vt:i4>786534</vt:i4>
      </vt:variant>
      <vt:variant>
        <vt:i4>9</vt:i4>
      </vt:variant>
      <vt:variant>
        <vt:i4>0</vt:i4>
      </vt:variant>
      <vt:variant>
        <vt:i4>5</vt:i4>
      </vt:variant>
      <vt:variant>
        <vt:lpwstr>mailto:3a.sl@codevasf.gov.br</vt:lpwstr>
      </vt:variant>
      <vt:variant>
        <vt:lpwstr/>
      </vt:variant>
      <vt:variant>
        <vt:i4>786534</vt:i4>
      </vt:variant>
      <vt:variant>
        <vt:i4>6</vt:i4>
      </vt:variant>
      <vt:variant>
        <vt:i4>0</vt:i4>
      </vt:variant>
      <vt:variant>
        <vt:i4>5</vt:i4>
      </vt:variant>
      <vt:variant>
        <vt:lpwstr>mailto:3a.sl@codevasf.gov.br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3407918</vt:i4>
      </vt:variant>
      <vt:variant>
        <vt:i4>0</vt:i4>
      </vt:variant>
      <vt:variant>
        <vt:i4>0</vt:i4>
      </vt:variant>
      <vt:variant>
        <vt:i4>5</vt:i4>
      </vt:variant>
      <vt:variant>
        <vt:lpwstr>http://www.codevasf.gov.br/</vt:lpwstr>
      </vt:variant>
      <vt:variant>
        <vt:lpwstr/>
      </vt:variant>
      <vt:variant>
        <vt:i4>786534</vt:i4>
      </vt:variant>
      <vt:variant>
        <vt:i4>3</vt:i4>
      </vt:variant>
      <vt:variant>
        <vt:i4>0</vt:i4>
      </vt:variant>
      <vt:variant>
        <vt:i4>5</vt:i4>
      </vt:variant>
      <vt:variant>
        <vt:lpwstr>mailto:3a.sl@codevasf.gov.br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Codevasf</dc:creator>
  <cp:lastModifiedBy>Daniela Barbosa Andrade Rodrigues</cp:lastModifiedBy>
  <cp:revision>202</cp:revision>
  <cp:lastPrinted>2018-09-13T20:30:00Z</cp:lastPrinted>
  <dcterms:created xsi:type="dcterms:W3CDTF">2018-05-22T17:20:00Z</dcterms:created>
  <dcterms:modified xsi:type="dcterms:W3CDTF">2018-09-13T20:34:00Z</dcterms:modified>
</cp:coreProperties>
</file>